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B2" w:rsidRPr="00C478FD" w:rsidRDefault="00D530B2" w:rsidP="00270610">
      <w:pPr>
        <w:autoSpaceDE w:val="0"/>
        <w:autoSpaceDN w:val="0"/>
        <w:adjustRightInd w:val="0"/>
        <w:spacing w:line="540" w:lineRule="exact"/>
        <w:ind w:rightChars="-118" w:right="-283"/>
        <w:jc w:val="center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C478FD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臺北市「十二年國民基本教育高級中等以下學校學生海報設計創作比賽」實施計畫</w:t>
      </w:r>
    </w:p>
    <w:p w:rsidR="00D530B2" w:rsidRPr="00C478FD" w:rsidRDefault="00D530B2" w:rsidP="00E63DF8">
      <w:pPr>
        <w:autoSpaceDE w:val="0"/>
        <w:autoSpaceDN w:val="0"/>
        <w:adjustRightInd w:val="0"/>
        <w:spacing w:line="540" w:lineRule="exact"/>
        <w:ind w:left="1418" w:hangingChars="506" w:hanging="1418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壹、依據</w:t>
      </w:r>
    </w:p>
    <w:p w:rsidR="00D530B2" w:rsidRPr="00C478FD" w:rsidRDefault="00D530B2" w:rsidP="002D76FB">
      <w:pPr>
        <w:spacing w:line="540" w:lineRule="exact"/>
        <w:ind w:leftChars="250" w:left="600"/>
        <w:rPr>
          <w:rFonts w:ascii="標楷體" w:eastAsia="標楷體" w:hAnsi="標楷體" w:cs="新細明體"/>
          <w:kern w:val="0"/>
          <w:sz w:val="28"/>
          <w:szCs w:val="28"/>
        </w:rPr>
      </w:pP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教育部國民及學前教育署「十二年國民基本教育高級中等以下學校學生海報設計創作比賽」實施計畫。</w:t>
      </w:r>
    </w:p>
    <w:p w:rsidR="00D530B2" w:rsidRPr="00C478FD" w:rsidRDefault="00D530B2" w:rsidP="000656B8">
      <w:pPr>
        <w:autoSpaceDE w:val="0"/>
        <w:autoSpaceDN w:val="0"/>
        <w:adjustRightInd w:val="0"/>
        <w:spacing w:line="540" w:lineRule="exact"/>
        <w:ind w:left="1418" w:hangingChars="506" w:hanging="1418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貳、目的</w:t>
      </w:r>
    </w:p>
    <w:p w:rsidR="00D530B2" w:rsidRPr="00C478FD" w:rsidRDefault="00D530B2" w:rsidP="000656B8">
      <w:pPr>
        <w:spacing w:line="540" w:lineRule="exact"/>
        <w:ind w:leftChars="250" w:left="6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藉由學生創意設計活動，呈現每個孩子對未來十二年國民基本教育願景的期盼與想像，增進師生對政策理念瞭解，並發掘藝術創作人才，培養具藝術美感素養之國民。</w:t>
      </w:r>
    </w:p>
    <w:p w:rsidR="00D530B2" w:rsidRPr="00C478FD" w:rsidRDefault="00D530B2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C478F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參</w:t>
      </w: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、辦理單位</w:t>
      </w:r>
    </w:p>
    <w:p w:rsidR="00D530B2" w:rsidRPr="00C478FD" w:rsidRDefault="00D530B2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一、主辦單位：臺北市政府教育局（以下簡稱本局）</w:t>
      </w:r>
    </w:p>
    <w:p w:rsidR="00D530B2" w:rsidRPr="00C478FD" w:rsidRDefault="00D530B2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二、承辦單位：臺北市立中崙高級中學</w:t>
      </w:r>
    </w:p>
    <w:p w:rsidR="00D530B2" w:rsidRPr="00C478FD" w:rsidRDefault="00D530B2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肆、</w:t>
      </w:r>
      <w:r w:rsidRPr="00C478F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參</w:t>
      </w: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賽作品</w:t>
      </w:r>
      <w:r w:rsidRPr="00C478F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類</w:t>
      </w: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別及組別</w:t>
      </w:r>
    </w:p>
    <w:p w:rsidR="00D530B2" w:rsidRPr="00C478FD" w:rsidRDefault="00D530B2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一、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類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別：平面海報設計</w:t>
      </w:r>
    </w:p>
    <w:p w:rsidR="00D530B2" w:rsidRPr="00C478FD" w:rsidRDefault="00D530B2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二、組別：共分以下六組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D530B2" w:rsidRPr="00C478FD" w:rsidRDefault="00D530B2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4264"/>
        <w:gridCol w:w="4242"/>
      </w:tblGrid>
      <w:tr w:rsidR="00D530B2" w:rsidRPr="00C478FD" w:rsidTr="005B78AD">
        <w:tc>
          <w:tcPr>
            <w:tcW w:w="5040" w:type="dxa"/>
            <w:gridSpan w:val="2"/>
          </w:tcPr>
          <w:p w:rsidR="00D530B2" w:rsidRPr="00C478FD" w:rsidRDefault="00D530B2" w:rsidP="005B78AD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組</w:t>
            </w:r>
            <w:r w:rsidRPr="00C478FD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 xml:space="preserve">  </w:t>
            </w:r>
            <w:r w:rsidRPr="00C478FD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別</w:t>
            </w:r>
          </w:p>
        </w:tc>
        <w:tc>
          <w:tcPr>
            <w:tcW w:w="4242" w:type="dxa"/>
          </w:tcPr>
          <w:p w:rsidR="00D530B2" w:rsidRPr="00C478FD" w:rsidRDefault="00D530B2" w:rsidP="005B78AD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繳交件數</w:t>
            </w:r>
          </w:p>
        </w:tc>
      </w:tr>
      <w:tr w:rsidR="00D530B2" w:rsidRPr="00C478FD" w:rsidTr="00130ED3">
        <w:trPr>
          <w:trHeight w:val="1408"/>
        </w:trPr>
        <w:tc>
          <w:tcPr>
            <w:tcW w:w="776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64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國小高年級美術班組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包括公、私</w:t>
            </w:r>
            <w:r w:rsidRPr="00C478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立五、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六年級國小學生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42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每校至少繳交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8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件。</w:t>
            </w:r>
          </w:p>
        </w:tc>
      </w:tr>
      <w:tr w:rsidR="00D530B2" w:rsidRPr="00C478FD" w:rsidTr="00130ED3">
        <w:trPr>
          <w:trHeight w:val="3398"/>
        </w:trPr>
        <w:tc>
          <w:tcPr>
            <w:tcW w:w="776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64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國小高年級普通班組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包括公、私</w:t>
            </w:r>
            <w:r w:rsidRPr="00C478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立五、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六年級國小學生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42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學校高年級學生數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580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人以上者，至少繳交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件；高年級學生數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231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人至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580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人者，至少繳交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件；高年級學生數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230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人（含）以下者，繳交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件。</w:t>
            </w:r>
          </w:p>
        </w:tc>
      </w:tr>
      <w:tr w:rsidR="00D530B2" w:rsidRPr="00C478FD" w:rsidTr="00130ED3">
        <w:tc>
          <w:tcPr>
            <w:tcW w:w="776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三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64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國中美術班組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包括公、私</w:t>
            </w:r>
            <w:r w:rsidRPr="00C478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立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國中、國中補校、高中附設國中部、完全中學國中部學生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42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每校至少繳交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8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件。</w:t>
            </w:r>
          </w:p>
        </w:tc>
      </w:tr>
      <w:tr w:rsidR="00D530B2" w:rsidRPr="00C478FD" w:rsidTr="00130ED3">
        <w:tc>
          <w:tcPr>
            <w:tcW w:w="776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四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64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國中普通班組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包括公、私</w:t>
            </w:r>
            <w:r w:rsidRPr="00C478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立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國中、國中補校、高中附設國中部、完全中學國中部學生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42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學校學生數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1,001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人以上者，繳交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件；學生數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501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至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1,000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件；學生數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500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人（含）以下者，繳交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件。</w:t>
            </w:r>
          </w:p>
        </w:tc>
      </w:tr>
      <w:tr w:rsidR="00D530B2" w:rsidRPr="00C478FD" w:rsidTr="00130ED3">
        <w:tc>
          <w:tcPr>
            <w:tcW w:w="776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五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64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高級中等學校美術班（科）或設計類群組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包括公、私</w:t>
            </w:r>
            <w:r w:rsidRPr="00C478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立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高中職日夜間部與進修學校及完全中學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)</w:t>
            </w:r>
          </w:p>
        </w:tc>
        <w:tc>
          <w:tcPr>
            <w:tcW w:w="4242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每校至少繳交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4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8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件。</w:t>
            </w:r>
          </w:p>
        </w:tc>
      </w:tr>
      <w:tr w:rsidR="00D530B2" w:rsidRPr="00C478FD" w:rsidTr="00130ED3">
        <w:tc>
          <w:tcPr>
            <w:tcW w:w="776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六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64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高級中等學校普通班組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包括公、私</w:t>
            </w:r>
            <w:r w:rsidRPr="00C478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立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高中職日夜間部與進修學校及完全中學非美術班（科）及設計類群學生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4242" w:type="dxa"/>
            <w:vAlign w:val="center"/>
          </w:tcPr>
          <w:p w:rsidR="00D530B2" w:rsidRPr="00C478FD" w:rsidRDefault="00D530B2" w:rsidP="00130ED3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學校學生數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1,001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人以上者，繳交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件；學生數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1,000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人（含）以下者，繳交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件。</w:t>
            </w:r>
          </w:p>
        </w:tc>
      </w:tr>
    </w:tbl>
    <w:p w:rsidR="00D530B2" w:rsidRPr="00C478FD" w:rsidRDefault="00D530B2" w:rsidP="0071014B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6"/>
          <w:szCs w:val="26"/>
        </w:rPr>
      </w:pPr>
      <w:r w:rsidRPr="00C478FD">
        <w:rPr>
          <w:rFonts w:ascii="標楷體" w:eastAsia="標楷體" w:hAnsi="標楷體" w:cs="DFKaiShu-SB-Estd-BF"/>
          <w:kern w:val="0"/>
          <w:sz w:val="26"/>
          <w:szCs w:val="26"/>
        </w:rPr>
        <w:t xml:space="preserve"> </w:t>
      </w:r>
    </w:p>
    <w:p w:rsidR="00D530B2" w:rsidRPr="00C478FD" w:rsidRDefault="00D530B2" w:rsidP="0071014B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伍、海報設計主題</w:t>
      </w:r>
    </w:p>
    <w:p w:rsidR="00D530B2" w:rsidRPr="00C478FD" w:rsidRDefault="00D530B2" w:rsidP="001854FF">
      <w:pPr>
        <w:autoSpaceDE w:val="0"/>
        <w:autoSpaceDN w:val="0"/>
        <w:adjustRightInd w:val="0"/>
        <w:spacing w:line="540" w:lineRule="exact"/>
        <w:ind w:leftChars="250" w:left="6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以學生的角度為出發點，想像學習的未來。作品以呈現十二年國民基本教育適性揚才、有教無類、因材施教、多元進路、優質銜接之理念，達到成就每一個孩子為創作設計主題。</w:t>
      </w:r>
    </w:p>
    <w:p w:rsidR="00D530B2" w:rsidRPr="00C478FD" w:rsidRDefault="00D530B2" w:rsidP="004714EC">
      <w:pPr>
        <w:autoSpaceDE w:val="0"/>
        <w:autoSpaceDN w:val="0"/>
        <w:adjustRightInd w:val="0"/>
        <w:spacing w:line="540" w:lineRule="exact"/>
        <w:ind w:left="1982" w:hangingChars="707" w:hanging="1982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陸、比賽方式</w:t>
      </w:r>
    </w:p>
    <w:p w:rsidR="00D530B2" w:rsidRPr="00C478FD" w:rsidRDefault="00D530B2" w:rsidP="001854FF">
      <w:pPr>
        <w:autoSpaceDE w:val="0"/>
        <w:autoSpaceDN w:val="0"/>
        <w:adjustRightInd w:val="0"/>
        <w:spacing w:line="540" w:lineRule="exact"/>
        <w:ind w:leftChars="250" w:left="6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分初賽、複賽與決賽三階段，初賽由學校辦理，複賽由本局辦理，決賽由教育部國民及學前教育署辦理。</w:t>
      </w:r>
    </w:p>
    <w:p w:rsidR="00D530B2" w:rsidRPr="00C478FD" w:rsidRDefault="00D530B2" w:rsidP="009B5C36">
      <w:pPr>
        <w:autoSpaceDE w:val="0"/>
        <w:autoSpaceDN w:val="0"/>
        <w:adjustRightInd w:val="0"/>
        <w:spacing w:line="540" w:lineRule="exact"/>
        <w:ind w:leftChars="200" w:left="480" w:firstLineChars="43" w:firstLine="12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一、初賽：</w:t>
      </w:r>
    </w:p>
    <w:p w:rsidR="00D530B2" w:rsidRPr="00C478FD" w:rsidRDefault="00D530B2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主辦單位：本市高級中等以下學校（含五專）。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D530B2" w:rsidRPr="00C478FD" w:rsidRDefault="00D530B2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初賽方式：由本市各校辦理校內現場創作為原則，優秀作品代表學校提交本局評選。</w:t>
      </w:r>
    </w:p>
    <w:p w:rsidR="00D530B2" w:rsidRPr="00C478FD" w:rsidRDefault="00D530B2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參加對象：本市公私立國小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至六年級、國中及高中（職）在學學生，依所屬組別參加比賽。</w:t>
      </w:r>
    </w:p>
    <w:p w:rsidR="00D530B2" w:rsidRPr="00C478FD" w:rsidRDefault="00D530B2" w:rsidP="004D4C1C">
      <w:pPr>
        <w:autoSpaceDE w:val="0"/>
        <w:autoSpaceDN w:val="0"/>
        <w:adjustRightInd w:val="0"/>
        <w:spacing w:line="540" w:lineRule="exact"/>
        <w:ind w:leftChars="245" w:left="1280" w:hangingChars="247" w:hanging="692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初賽期程：</w:t>
      </w:r>
    </w:p>
    <w:p w:rsidR="00D530B2" w:rsidRPr="00C478FD" w:rsidRDefault="00D530B2" w:rsidP="00F83CE4">
      <w:pPr>
        <w:autoSpaceDE w:val="0"/>
        <w:autoSpaceDN w:val="0"/>
        <w:adjustRightInd w:val="0"/>
        <w:spacing w:line="540" w:lineRule="exact"/>
        <w:ind w:leftChars="518" w:left="1509" w:hangingChars="95" w:hanging="2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1.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各校請於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月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21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日及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4"/>
        </w:smartTagPr>
        <w:r w:rsidRPr="00C478FD">
          <w:rPr>
            <w:rFonts w:ascii="標楷體" w:eastAsia="標楷體" w:hAnsi="標楷體" w:cs="DFKaiShu-SB-Estd-BF"/>
            <w:kern w:val="0"/>
            <w:sz w:val="28"/>
            <w:szCs w:val="28"/>
          </w:rPr>
          <w:t>4</w:t>
        </w:r>
        <w:r w:rsidRPr="00C478FD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月</w:t>
        </w:r>
        <w:r w:rsidRPr="00C478FD">
          <w:rPr>
            <w:rFonts w:ascii="標楷體" w:eastAsia="標楷體" w:hAnsi="標楷體" w:cs="DFKaiShu-SB-Estd-BF"/>
            <w:kern w:val="0"/>
            <w:sz w:val="28"/>
            <w:szCs w:val="28"/>
          </w:rPr>
          <w:t>22</w:t>
        </w:r>
        <w:r w:rsidRPr="00C478FD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日</w:t>
        </w:r>
      </w:smartTag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早上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9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時至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12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時、下午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分至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時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30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分，以學校為單位彙整後，將作品送達「臺北市立中崙高級中學教務處」參加複賽（地址：臺北市松山區八德路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4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段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101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號，電話：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02-27668812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）。</w:t>
      </w:r>
    </w:p>
    <w:p w:rsidR="00D530B2" w:rsidRPr="00C478FD" w:rsidRDefault="00D530B2" w:rsidP="00F83CE4">
      <w:pPr>
        <w:autoSpaceDE w:val="0"/>
        <w:autoSpaceDN w:val="0"/>
        <w:adjustRightInd w:val="0"/>
        <w:spacing w:line="540" w:lineRule="exact"/>
        <w:ind w:leftChars="518" w:left="1509" w:hangingChars="95" w:hanging="2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2.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各校送件時，請併同檢附「複賽報名總表」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份（如附件一）。</w:t>
      </w:r>
    </w:p>
    <w:p w:rsidR="00D530B2" w:rsidRPr="00C478FD" w:rsidRDefault="00D530B2" w:rsidP="004D4C1C">
      <w:pPr>
        <w:autoSpaceDE w:val="0"/>
        <w:autoSpaceDN w:val="0"/>
        <w:adjustRightInd w:val="0"/>
        <w:spacing w:line="540" w:lineRule="exact"/>
        <w:ind w:leftChars="245" w:left="1280" w:hangingChars="247" w:hanging="692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二、複賽：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:rsidR="00D530B2" w:rsidRPr="00C478FD" w:rsidRDefault="00D530B2" w:rsidP="007D6098">
      <w:pPr>
        <w:autoSpaceDE w:val="0"/>
        <w:autoSpaceDN w:val="0"/>
        <w:adjustRightInd w:val="0"/>
        <w:spacing w:line="540" w:lineRule="exact"/>
        <w:ind w:leftChars="244" w:left="1286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作品評選：由本局聘請相關專家負責評選工作，評審委員如對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賽作品有疑義，得要求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賽者至現場作畫，材料由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參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賽者自備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設計用紙由本局提供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530B2" w:rsidRPr="00C478FD" w:rsidRDefault="00D530B2" w:rsidP="007D6098">
      <w:pPr>
        <w:autoSpaceDE w:val="0"/>
        <w:autoSpaceDN w:val="0"/>
        <w:adjustRightInd w:val="0"/>
        <w:spacing w:line="540" w:lineRule="exact"/>
        <w:ind w:leftChars="244" w:left="1272" w:hangingChars="245" w:hanging="686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錄取名額：</w:t>
      </w:r>
      <w:r w:rsidRPr="00C478FD">
        <w:rPr>
          <w:rFonts w:ascii="標楷體" w:eastAsia="標楷體" w:hAnsi="標楷體" w:hint="eastAsia"/>
          <w:sz w:val="28"/>
          <w:szCs w:val="28"/>
        </w:rPr>
        <w:t>各組特優三件、優等六件、甲等九件，計</w:t>
      </w:r>
      <w:r w:rsidRPr="00C478FD">
        <w:rPr>
          <w:rFonts w:ascii="標楷體" w:eastAsia="標楷體" w:hAnsi="標楷體"/>
          <w:sz w:val="28"/>
          <w:szCs w:val="28"/>
        </w:rPr>
        <w:t>18</w:t>
      </w:r>
      <w:r w:rsidRPr="00C478FD">
        <w:rPr>
          <w:rFonts w:ascii="標楷體" w:eastAsia="標楷體" w:hAnsi="標楷體" w:hint="eastAsia"/>
          <w:sz w:val="28"/>
          <w:szCs w:val="28"/>
        </w:rPr>
        <w:t>件；本局得視參賽作品之水準評定，必要時得以從缺。</w:t>
      </w:r>
    </w:p>
    <w:p w:rsidR="00D530B2" w:rsidRPr="00C478FD" w:rsidRDefault="00D530B2" w:rsidP="007D6098">
      <w:pPr>
        <w:autoSpaceDE w:val="0"/>
        <w:autoSpaceDN w:val="0"/>
        <w:adjustRightInd w:val="0"/>
        <w:spacing w:line="540" w:lineRule="exact"/>
        <w:ind w:leftChars="243" w:left="1241" w:hangingChars="235" w:hanging="658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（三）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獎勵：各組複賽獲獎學生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由本局頒發獎狀，其指導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老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師嘉獎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次。</w:t>
      </w:r>
    </w:p>
    <w:p w:rsidR="00D530B2" w:rsidRPr="00C478FD" w:rsidRDefault="00D530B2" w:rsidP="00697556">
      <w:pPr>
        <w:autoSpaceDE w:val="0"/>
        <w:autoSpaceDN w:val="0"/>
        <w:adjustRightInd w:val="0"/>
        <w:spacing w:line="540" w:lineRule="exact"/>
        <w:ind w:leftChars="245" w:left="1280" w:hangingChars="247" w:hanging="692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三、決賽：</w:t>
      </w:r>
    </w:p>
    <w:p w:rsidR="00D530B2" w:rsidRPr="00C478FD" w:rsidRDefault="00D530B2" w:rsidP="007D6098">
      <w:pPr>
        <w:autoSpaceDE w:val="0"/>
        <w:autoSpaceDN w:val="0"/>
        <w:adjustRightInd w:val="0"/>
        <w:spacing w:line="540" w:lineRule="exact"/>
        <w:ind w:leftChars="244" w:left="1286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作品評選：依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教育部國民及學前教育署「十二年國民基本教育高級中等以下學校學生海報設計創作比賽」實施計畫辦理，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本局於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 w:rsidRPr="00C478FD">
          <w:rPr>
            <w:rFonts w:ascii="標楷體" w:eastAsia="標楷體" w:hAnsi="標楷體" w:cs="DFKaiShu-SB-Estd-BF"/>
            <w:kern w:val="0"/>
            <w:sz w:val="28"/>
            <w:szCs w:val="28"/>
          </w:rPr>
          <w:t>4</w:t>
        </w:r>
        <w:r w:rsidRPr="00C478FD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月</w:t>
        </w:r>
        <w:r w:rsidRPr="00C478FD">
          <w:rPr>
            <w:rFonts w:ascii="標楷體" w:eastAsia="標楷體" w:hAnsi="標楷體" w:cs="DFKaiShu-SB-Estd-BF"/>
            <w:kern w:val="0"/>
            <w:sz w:val="28"/>
            <w:szCs w:val="28"/>
          </w:rPr>
          <w:t>30</w:t>
        </w:r>
        <w:r w:rsidRPr="00C478FD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日</w:t>
        </w:r>
      </w:smartTag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前彙集優秀作品送達決賽承辦單位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國立員林高級中學），由教育部國民及學前教育署聘請學者專家負責評選工作。</w:t>
      </w:r>
    </w:p>
    <w:p w:rsidR="00D530B2" w:rsidRPr="00C478FD" w:rsidRDefault="00D530B2" w:rsidP="007D6098">
      <w:pPr>
        <w:wordWrap w:val="0"/>
        <w:autoSpaceDE w:val="0"/>
        <w:autoSpaceDN w:val="0"/>
        <w:adjustRightInd w:val="0"/>
        <w:spacing w:line="540" w:lineRule="exact"/>
        <w:ind w:leftChars="244" w:left="1286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成績公告：</w:t>
      </w:r>
      <w:r w:rsidRPr="00C478FD">
        <w:rPr>
          <w:rFonts w:ascii="標楷體" w:eastAsia="標楷體" w:hAnsi="標楷體" w:cs="新細明體"/>
          <w:kern w:val="0"/>
          <w:sz w:val="28"/>
          <w:szCs w:val="28"/>
        </w:rPr>
        <w:t>103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Pr="00C478FD">
        <w:rPr>
          <w:rFonts w:ascii="標楷體" w:eastAsia="標楷體" w:hAnsi="標楷體" w:cs="新細明體"/>
          <w:kern w:val="0"/>
          <w:sz w:val="28"/>
          <w:szCs w:val="28"/>
        </w:rPr>
        <w:t>5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C478FD">
        <w:rPr>
          <w:rFonts w:ascii="標楷體" w:eastAsia="標楷體" w:hAnsi="標楷體" w:cs="新細明體"/>
          <w:kern w:val="0"/>
          <w:sz w:val="28"/>
          <w:szCs w:val="28"/>
        </w:rPr>
        <w:t>10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日公告於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教育部國民及學前教育署網站（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http://www.k12ea.gov.tw/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）及國立員林高級中學網站（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http://www.ylsh.chc.edu.tw/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D530B2" w:rsidRPr="00C478FD" w:rsidRDefault="00D530B2" w:rsidP="007D6098">
      <w:pPr>
        <w:wordWrap w:val="0"/>
        <w:autoSpaceDE w:val="0"/>
        <w:autoSpaceDN w:val="0"/>
        <w:adjustRightInd w:val="0"/>
        <w:spacing w:line="540" w:lineRule="exact"/>
        <w:ind w:leftChars="244" w:left="1286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決賽錄取名額：各組特優二件、優等四件、甲等六件，佳作若干件，視參賽作品之水準評定，必要時得以從缺。</w:t>
      </w:r>
    </w:p>
    <w:p w:rsidR="00D530B2" w:rsidRPr="00C478FD" w:rsidRDefault="00D530B2" w:rsidP="007D6098">
      <w:pPr>
        <w:wordWrap w:val="0"/>
        <w:autoSpaceDE w:val="0"/>
        <w:autoSpaceDN w:val="0"/>
        <w:adjustRightInd w:val="0"/>
        <w:spacing w:line="540" w:lineRule="exact"/>
        <w:ind w:leftChars="244" w:left="1286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D530B2" w:rsidRPr="00C478FD" w:rsidRDefault="00D530B2" w:rsidP="007D6098">
      <w:pPr>
        <w:wordWrap w:val="0"/>
        <w:autoSpaceDE w:val="0"/>
        <w:autoSpaceDN w:val="0"/>
        <w:adjustRightInd w:val="0"/>
        <w:spacing w:line="540" w:lineRule="exact"/>
        <w:ind w:leftChars="244" w:left="1286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四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獎勵：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525" w:left="1554" w:hangingChars="105" w:hanging="294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bCs/>
          <w:kern w:val="0"/>
          <w:sz w:val="28"/>
          <w:szCs w:val="28"/>
        </w:rPr>
        <w:t>1.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各組決賽獲獎學生之獎勵如下：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654" w:left="1620" w:hangingChars="18" w:hanging="5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特優</w:t>
      </w:r>
      <w:r w:rsidRPr="00C478FD">
        <w:rPr>
          <w:rFonts w:ascii="標楷體" w:eastAsia="標楷體" w:hAnsi="標楷體" w:cs="DFKaiShu-SB-Estd-BF"/>
          <w:bCs/>
          <w:kern w:val="0"/>
          <w:sz w:val="28"/>
          <w:szCs w:val="28"/>
        </w:rPr>
        <w:t>: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獎金</w:t>
      </w:r>
      <w:r w:rsidRPr="00C478FD">
        <w:rPr>
          <w:rFonts w:ascii="標楷體" w:eastAsia="標楷體" w:hAnsi="標楷體" w:cs="DFKaiShu-SB-Estd-BF"/>
          <w:bCs/>
          <w:kern w:val="0"/>
          <w:sz w:val="28"/>
          <w:szCs w:val="28"/>
        </w:rPr>
        <w:t>10,000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元，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獎狀乙紙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654" w:left="1620" w:hangingChars="18" w:hanging="5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優等</w:t>
      </w:r>
      <w:r w:rsidRPr="00C478FD">
        <w:rPr>
          <w:rFonts w:ascii="標楷體" w:eastAsia="標楷體" w:hAnsi="標楷體" w:cs="DFKaiShu-SB-Estd-BF"/>
          <w:bCs/>
          <w:kern w:val="0"/>
          <w:sz w:val="28"/>
          <w:szCs w:val="28"/>
        </w:rPr>
        <w:t>: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獎金</w:t>
      </w:r>
      <w:r w:rsidRPr="00C478FD">
        <w:rPr>
          <w:rFonts w:ascii="標楷體" w:eastAsia="標楷體" w:hAnsi="標楷體" w:cs="DFKaiShu-SB-Estd-BF"/>
          <w:bCs/>
          <w:kern w:val="0"/>
          <w:sz w:val="28"/>
          <w:szCs w:val="28"/>
        </w:rPr>
        <w:t>6,000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元，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獎狀乙紙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654" w:left="1620" w:hangingChars="18" w:hanging="5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甲等</w:t>
      </w:r>
      <w:r w:rsidRPr="00C478FD">
        <w:rPr>
          <w:rFonts w:ascii="標楷體" w:eastAsia="標楷體" w:hAnsi="標楷體" w:cs="DFKaiShu-SB-Estd-BF"/>
          <w:bCs/>
          <w:kern w:val="0"/>
          <w:sz w:val="28"/>
          <w:szCs w:val="28"/>
        </w:rPr>
        <w:t>: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獎金</w:t>
      </w:r>
      <w:r w:rsidRPr="00C478FD">
        <w:rPr>
          <w:rFonts w:ascii="標楷體" w:eastAsia="標楷體" w:hAnsi="標楷體" w:cs="DFKaiShu-SB-Estd-BF"/>
          <w:bCs/>
          <w:kern w:val="0"/>
          <w:sz w:val="28"/>
          <w:szCs w:val="28"/>
        </w:rPr>
        <w:t>3,000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元，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獎狀乙紙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654" w:left="1620" w:rightChars="-118" w:right="-283" w:hangingChars="18" w:hanging="5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佳作：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獎狀乙紙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525" w:left="1554" w:hangingChars="105" w:hanging="2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bCs/>
          <w:kern w:val="0"/>
          <w:sz w:val="28"/>
          <w:szCs w:val="28"/>
        </w:rPr>
        <w:t>2.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得獎作品之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學生及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指導老師由教育部國民及學前教育署頒發獎狀</w:t>
      </w:r>
      <w:r w:rsidRPr="00C478FD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。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525" w:left="1554" w:hangingChars="105" w:hanging="2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3.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決賽頒獎典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禮訂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於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103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5"/>
          <w:attr w:name="Year" w:val="2014"/>
        </w:smartTagPr>
        <w:r w:rsidRPr="00C478FD">
          <w:rPr>
            <w:rFonts w:ascii="標楷體" w:eastAsia="標楷體" w:hAnsi="標楷體" w:cs="DFKaiShu-SB-Estd-BF"/>
            <w:kern w:val="0"/>
            <w:sz w:val="28"/>
            <w:szCs w:val="28"/>
          </w:rPr>
          <w:t>5</w:t>
        </w:r>
        <w:r w:rsidRPr="00C478FD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月</w:t>
        </w:r>
        <w:r w:rsidRPr="00C478FD">
          <w:rPr>
            <w:rFonts w:ascii="標楷體" w:eastAsia="標楷體" w:hAnsi="標楷體" w:cs="DFKaiShu-SB-Estd-BF"/>
            <w:kern w:val="0"/>
            <w:sz w:val="28"/>
            <w:szCs w:val="28"/>
          </w:rPr>
          <w:t>20</w:t>
        </w:r>
        <w:r w:rsidRPr="00C478FD">
          <w:rPr>
            <w:rFonts w:ascii="標楷體" w:eastAsia="標楷體" w:hAnsi="標楷體" w:cs="DFKaiShu-SB-Estd-BF" w:hint="eastAsia"/>
            <w:kern w:val="0"/>
            <w:sz w:val="28"/>
            <w:szCs w:val="28"/>
          </w:rPr>
          <w:t>日</w:t>
        </w:r>
      </w:smartTag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（星期二）在國立員林高級中學舉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行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，邀請獲獎之師生親自出席頒獎典禮。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525" w:left="1554" w:hangingChars="105" w:hanging="294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4.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決賽經評定佳作以上，學校及主管機關得參照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「十二年國民基本教育高級中等以下學校學生海報設計創作比賽」實施計畫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，依權責酌予敘獎：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525" w:left="1960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）作品獲特優者指導老師記功一次，相關行政人員部分請本權責敘獎。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525" w:left="1960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）作品獲優等者指導老師嘉獎二次，相關行政人員部分請本權責敘獎。</w:t>
      </w:r>
    </w:p>
    <w:p w:rsidR="00D530B2" w:rsidRPr="00C478FD" w:rsidRDefault="00D530B2" w:rsidP="00CA2CB3">
      <w:pPr>
        <w:autoSpaceDE w:val="0"/>
        <w:autoSpaceDN w:val="0"/>
        <w:adjustRightInd w:val="0"/>
        <w:spacing w:line="540" w:lineRule="exact"/>
        <w:ind w:leftChars="525" w:left="1960" w:hangingChars="250" w:hanging="70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）作品獲甲等者指導老師嘉獎一次，相關行政人員部分請本權責敘獎。</w:t>
      </w:r>
    </w:p>
    <w:p w:rsidR="00D530B2" w:rsidRPr="00C478FD" w:rsidRDefault="00D530B2" w:rsidP="001A346E">
      <w:p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、作品規格與表現方式</w:t>
      </w:r>
    </w:p>
    <w:p w:rsidR="00D530B2" w:rsidRPr="00C478FD" w:rsidRDefault="00D530B2" w:rsidP="00582950">
      <w:pPr>
        <w:spacing w:line="540" w:lineRule="exact"/>
        <w:ind w:leftChars="200" w:left="480"/>
        <w:rPr>
          <w:rFonts w:ascii="標楷體" w:eastAsia="標楷體" w:hAnsi="標楷體"/>
          <w:bCs/>
          <w:sz w:val="28"/>
          <w:szCs w:val="28"/>
        </w:rPr>
      </w:pPr>
      <w:r w:rsidRPr="00C478FD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作品規格：</w:t>
      </w:r>
      <w:r w:rsidRPr="00C478FD">
        <w:rPr>
          <w:rFonts w:ascii="標楷體" w:eastAsia="標楷體" w:hAnsi="標楷體" w:hint="eastAsia"/>
          <w:bCs/>
          <w:sz w:val="28"/>
          <w:szCs w:val="28"/>
        </w:rPr>
        <w:t>一律以四開（約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4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9"/>
            <w:attr w:name="UnitName" w:val="公分"/>
          </w:smartTagPr>
          <w:r w:rsidRPr="00C478FD">
            <w:rPr>
              <w:rFonts w:ascii="標楷體" w:eastAsia="標楷體" w:hAnsi="標楷體"/>
              <w:bCs/>
              <w:sz w:val="28"/>
              <w:szCs w:val="28"/>
            </w:rPr>
            <w:t>39</w:t>
          </w:r>
          <w:r w:rsidRPr="00C478FD">
            <w:rPr>
              <w:rFonts w:ascii="標楷體" w:eastAsia="標楷體" w:hAnsi="標楷體" w:hint="eastAsia"/>
              <w:bCs/>
              <w:sz w:val="28"/>
              <w:szCs w:val="28"/>
            </w:rPr>
            <w:t>公分</w:t>
          </w:r>
        </w:smartTag>
      </w:smartTag>
      <w:r w:rsidRPr="00C478FD">
        <w:rPr>
          <w:rFonts w:ascii="標楷體" w:eastAsia="標楷體" w:hAnsi="標楷體" w:hint="eastAsia"/>
          <w:bCs/>
          <w:sz w:val="28"/>
          <w:szCs w:val="28"/>
        </w:rPr>
        <w:t>×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4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54"/>
            <w:attr w:name="UnitName" w:val="公分"/>
          </w:smartTagPr>
          <w:r w:rsidRPr="00C478FD">
            <w:rPr>
              <w:rFonts w:ascii="標楷體" w:eastAsia="標楷體" w:hAnsi="標楷體"/>
              <w:bCs/>
              <w:sz w:val="28"/>
              <w:szCs w:val="28"/>
            </w:rPr>
            <w:t>54</w:t>
          </w:r>
          <w:r w:rsidRPr="00C478FD">
            <w:rPr>
              <w:rFonts w:ascii="標楷體" w:eastAsia="標楷體" w:hAnsi="標楷體" w:hint="eastAsia"/>
              <w:bCs/>
              <w:sz w:val="28"/>
              <w:szCs w:val="28"/>
            </w:rPr>
            <w:t>公分</w:t>
          </w:r>
        </w:smartTag>
      </w:smartTag>
      <w:r w:rsidRPr="00C478FD">
        <w:rPr>
          <w:rFonts w:ascii="標楷體" w:eastAsia="標楷體" w:hAnsi="標楷體" w:hint="eastAsia"/>
          <w:bCs/>
          <w:sz w:val="28"/>
          <w:szCs w:val="28"/>
        </w:rPr>
        <w:t>）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設計用紙</w:t>
      </w:r>
      <w:r w:rsidRPr="00C478FD">
        <w:rPr>
          <w:rFonts w:ascii="標楷體" w:eastAsia="標楷體" w:hAnsi="標楷體" w:hint="eastAsia"/>
          <w:bCs/>
          <w:sz w:val="28"/>
          <w:szCs w:val="28"/>
        </w:rPr>
        <w:t>作畫。</w:t>
      </w:r>
    </w:p>
    <w:p w:rsidR="00D530B2" w:rsidRPr="00C478FD" w:rsidRDefault="00D530B2" w:rsidP="00582950">
      <w:pPr>
        <w:autoSpaceDE w:val="0"/>
        <w:autoSpaceDN w:val="0"/>
        <w:adjustRightInd w:val="0"/>
        <w:spacing w:line="540" w:lineRule="exact"/>
        <w:ind w:leftChars="200" w:left="480"/>
        <w:rPr>
          <w:rFonts w:ascii="標楷體" w:eastAsia="標楷體" w:hAnsi="標楷體"/>
          <w:bCs/>
          <w:sz w:val="28"/>
          <w:szCs w:val="28"/>
        </w:rPr>
      </w:pPr>
      <w:r w:rsidRPr="00C478FD">
        <w:rPr>
          <w:rFonts w:ascii="標楷體" w:eastAsia="標楷體" w:hAnsi="標楷體" w:hint="eastAsia"/>
          <w:bCs/>
          <w:sz w:val="28"/>
          <w:szCs w:val="28"/>
        </w:rPr>
        <w:t>二、表現方式：手工繪圖平面創作，媒材不限，不得拼貼。</w:t>
      </w:r>
    </w:p>
    <w:p w:rsidR="00D530B2" w:rsidRPr="00C478FD" w:rsidRDefault="00D530B2" w:rsidP="0060563C">
      <w:pPr>
        <w:spacing w:line="540" w:lineRule="exact"/>
        <w:ind w:leftChars="200" w:left="4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三、注意事項：</w:t>
      </w:r>
    </w:p>
    <w:p w:rsidR="00D530B2" w:rsidRPr="00C478FD" w:rsidRDefault="00D530B2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一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每人限作品一件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C478FD">
        <w:rPr>
          <w:rFonts w:ascii="標楷體" w:eastAsia="標楷體" w:hAnsi="標楷體" w:hint="eastAsia"/>
          <w:bCs/>
          <w:sz w:val="28"/>
          <w:szCs w:val="28"/>
        </w:rPr>
        <w:t>作品不需裝裱。</w:t>
      </w:r>
    </w:p>
    <w:p w:rsidR="00D530B2" w:rsidRPr="00C478FD" w:rsidRDefault="00D530B2" w:rsidP="00793D63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二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作品背面右下角請黏貼「個人報名表」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如附件二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，報名表請至臺北市政府教育局網站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(http://www.edunet.taipei.gov.tw/)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及臺北市立中崙高級中學網站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(http://www.zlsh.tp.edu.tw/)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下載。</w:t>
      </w:r>
    </w:p>
    <w:p w:rsidR="00D530B2" w:rsidRPr="00C478FD" w:rsidRDefault="00D530B2" w:rsidP="0071014B">
      <w:pPr>
        <w:autoSpaceDE w:val="0"/>
        <w:autoSpaceDN w:val="0"/>
        <w:adjustRightInd w:val="0"/>
        <w:spacing w:line="540" w:lineRule="exact"/>
        <w:ind w:leftChars="300" w:left="128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三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個人報名表以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100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字內敘明創作理念。</w:t>
      </w:r>
    </w:p>
    <w:p w:rsidR="00D530B2" w:rsidRPr="00C478FD" w:rsidRDefault="00D530B2" w:rsidP="0071014B">
      <w:pPr>
        <w:autoSpaceDE w:val="0"/>
        <w:autoSpaceDN w:val="0"/>
        <w:adjustRightInd w:val="0"/>
        <w:spacing w:line="540" w:lineRule="exact"/>
        <w:ind w:leftChars="1" w:left="1283" w:hangingChars="457" w:hanging="1281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捌、評審標準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851"/>
        <w:gridCol w:w="6325"/>
      </w:tblGrid>
      <w:tr w:rsidR="00D530B2" w:rsidRPr="00C478FD" w:rsidTr="005A4D6E">
        <w:tc>
          <w:tcPr>
            <w:tcW w:w="2835" w:type="dxa"/>
            <w:gridSpan w:val="2"/>
          </w:tcPr>
          <w:p w:rsidR="00D530B2" w:rsidRPr="00C478FD" w:rsidRDefault="00D530B2" w:rsidP="00C478FD">
            <w:pPr>
              <w:autoSpaceDE w:val="0"/>
              <w:autoSpaceDN w:val="0"/>
              <w:adjustRightInd w:val="0"/>
              <w:spacing w:beforeLines="30" w:afterLines="30" w:line="3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評審項目</w:t>
            </w:r>
          </w:p>
        </w:tc>
        <w:tc>
          <w:tcPr>
            <w:tcW w:w="6325" w:type="dxa"/>
          </w:tcPr>
          <w:p w:rsidR="00D530B2" w:rsidRPr="00C478FD" w:rsidRDefault="00D530B2" w:rsidP="00C478FD">
            <w:pPr>
              <w:autoSpaceDE w:val="0"/>
              <w:autoSpaceDN w:val="0"/>
              <w:adjustRightInd w:val="0"/>
              <w:spacing w:beforeLines="30" w:afterLines="30" w:line="3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參考構面</w:t>
            </w:r>
          </w:p>
        </w:tc>
      </w:tr>
      <w:tr w:rsidR="00D530B2" w:rsidRPr="00C478FD" w:rsidTr="005A4D6E">
        <w:tc>
          <w:tcPr>
            <w:tcW w:w="1984" w:type="dxa"/>
            <w:vAlign w:val="center"/>
          </w:tcPr>
          <w:p w:rsidR="00D530B2" w:rsidRPr="00C478FD" w:rsidRDefault="00D530B2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主題的訴求性</w:t>
            </w:r>
          </w:p>
        </w:tc>
        <w:tc>
          <w:tcPr>
            <w:tcW w:w="851" w:type="dxa"/>
            <w:vAlign w:val="center"/>
          </w:tcPr>
          <w:p w:rsidR="00D530B2" w:rsidRPr="00C478FD" w:rsidRDefault="00D530B2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30%</w:t>
            </w:r>
          </w:p>
        </w:tc>
        <w:tc>
          <w:tcPr>
            <w:tcW w:w="6325" w:type="dxa"/>
          </w:tcPr>
          <w:p w:rsidR="00D530B2" w:rsidRPr="00C478FD" w:rsidRDefault="00D530B2" w:rsidP="00C478FD">
            <w:pPr>
              <w:autoSpaceDE w:val="0"/>
              <w:autoSpaceDN w:val="0"/>
              <w:adjustRightInd w:val="0"/>
              <w:spacing w:beforeLines="20" w:afterLines="20"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須符合十二年國民基本教育之理念與精神為主題的海報設計</w:t>
            </w:r>
            <w:r w:rsidRPr="00C478FD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/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能具體呈現創作的理念</w:t>
            </w:r>
            <w:r w:rsidRPr="00C478FD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/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能激發對主題的共鳴等</w:t>
            </w:r>
          </w:p>
        </w:tc>
      </w:tr>
      <w:tr w:rsidR="00D530B2" w:rsidRPr="00C478FD" w:rsidTr="005A4D6E">
        <w:trPr>
          <w:trHeight w:val="873"/>
        </w:trPr>
        <w:tc>
          <w:tcPr>
            <w:tcW w:w="1984" w:type="dxa"/>
            <w:vAlign w:val="center"/>
          </w:tcPr>
          <w:p w:rsidR="00D530B2" w:rsidRPr="00C478FD" w:rsidRDefault="00D530B2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設計的創新性</w:t>
            </w:r>
          </w:p>
        </w:tc>
        <w:tc>
          <w:tcPr>
            <w:tcW w:w="851" w:type="dxa"/>
            <w:vAlign w:val="center"/>
          </w:tcPr>
          <w:p w:rsidR="00D530B2" w:rsidRPr="00C478FD" w:rsidRDefault="00D530B2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50%</w:t>
            </w:r>
          </w:p>
        </w:tc>
        <w:tc>
          <w:tcPr>
            <w:tcW w:w="6325" w:type="dxa"/>
          </w:tcPr>
          <w:p w:rsidR="00D530B2" w:rsidRPr="00C478FD" w:rsidRDefault="00D530B2" w:rsidP="00C478FD">
            <w:pPr>
              <w:autoSpaceDE w:val="0"/>
              <w:autoSpaceDN w:val="0"/>
              <w:adjustRightInd w:val="0"/>
              <w:spacing w:beforeLines="20" w:line="32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具有創新的設計構想</w:t>
            </w:r>
            <w:r w:rsidRPr="00C478FD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/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有創意的文案設計</w:t>
            </w:r>
            <w:r w:rsidRPr="00C478FD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/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引人注目的</w:t>
            </w:r>
            <w:bookmarkStart w:id="0" w:name="OLE_LINK1"/>
            <w:bookmarkStart w:id="1" w:name="OLE_LINK2"/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圖畫</w:t>
            </w:r>
            <w:bookmarkEnd w:id="0"/>
            <w:bookmarkEnd w:id="1"/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呈現</w:t>
            </w:r>
            <w:r w:rsidRPr="00C478FD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/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有良好表現技巧等</w:t>
            </w:r>
          </w:p>
        </w:tc>
      </w:tr>
      <w:tr w:rsidR="00D530B2" w:rsidRPr="00C478FD" w:rsidTr="005A4D6E">
        <w:trPr>
          <w:trHeight w:val="559"/>
        </w:trPr>
        <w:tc>
          <w:tcPr>
            <w:tcW w:w="1984" w:type="dxa"/>
            <w:vAlign w:val="center"/>
          </w:tcPr>
          <w:p w:rsidR="00D530B2" w:rsidRPr="00C478FD" w:rsidRDefault="00D530B2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bookmarkStart w:id="2" w:name="OLE_LINK3"/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版面的審美性</w:t>
            </w:r>
            <w:bookmarkEnd w:id="2"/>
          </w:p>
        </w:tc>
        <w:tc>
          <w:tcPr>
            <w:tcW w:w="851" w:type="dxa"/>
            <w:vAlign w:val="center"/>
          </w:tcPr>
          <w:p w:rsidR="00D530B2" w:rsidRPr="00C478FD" w:rsidRDefault="00D530B2" w:rsidP="005A4D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20%</w:t>
            </w:r>
          </w:p>
        </w:tc>
        <w:tc>
          <w:tcPr>
            <w:tcW w:w="6325" w:type="dxa"/>
            <w:vAlign w:val="center"/>
          </w:tcPr>
          <w:p w:rsidR="00D530B2" w:rsidRPr="00C478FD" w:rsidRDefault="00D530B2" w:rsidP="00C478FD">
            <w:pPr>
              <w:autoSpaceDE w:val="0"/>
              <w:autoSpaceDN w:val="0"/>
              <w:adjustRightInd w:val="0"/>
              <w:spacing w:beforeLines="20" w:afterLines="20" w:line="320" w:lineRule="exact"/>
              <w:jc w:val="both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適切的圖文配置</w:t>
            </w:r>
            <w:r w:rsidRPr="00C478FD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/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整體的版面美感等</w:t>
            </w:r>
          </w:p>
        </w:tc>
      </w:tr>
    </w:tbl>
    <w:p w:rsidR="00D530B2" w:rsidRPr="00C478FD" w:rsidRDefault="00D530B2" w:rsidP="00F67F0A">
      <w:pPr>
        <w:autoSpaceDE w:val="0"/>
        <w:autoSpaceDN w:val="0"/>
        <w:adjustRightInd w:val="0"/>
        <w:spacing w:line="540" w:lineRule="exact"/>
        <w:ind w:leftChars="-11" w:left="2062" w:hangingChars="745" w:hanging="2088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玖、注意事項</w:t>
      </w:r>
    </w:p>
    <w:p w:rsidR="00D530B2" w:rsidRPr="00C478FD" w:rsidRDefault="00D530B2" w:rsidP="0071014B">
      <w:pPr>
        <w:wordWrap w:val="0"/>
        <w:autoSpaceDE w:val="0"/>
        <w:autoSpaceDN w:val="0"/>
        <w:adjustRightInd w:val="0"/>
        <w:spacing w:line="540" w:lineRule="exact"/>
        <w:ind w:leftChars="200" w:left="1079" w:hangingChars="214" w:hanging="599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一、本計畫刊載臺北市政府教育局網站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(http://www.edunet.taipei.gov.tw/)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及臺北市立中崙高級中學網站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>(http://www.zlsh.tp.edu.tw/)</w:t>
      </w: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，參賽者可上網查詢。</w:t>
      </w:r>
    </w:p>
    <w:p w:rsidR="00D530B2" w:rsidRPr="00C478FD" w:rsidRDefault="00D530B2" w:rsidP="00FF7FFA">
      <w:pPr>
        <w:autoSpaceDE w:val="0"/>
        <w:autoSpaceDN w:val="0"/>
        <w:adjustRightInd w:val="0"/>
        <w:spacing w:line="540" w:lineRule="exact"/>
        <w:ind w:leftChars="199" w:left="934" w:hangingChars="163" w:hanging="456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二、</w:t>
      </w:r>
      <w:r w:rsidRPr="00C478FD">
        <w:rPr>
          <w:rFonts w:ascii="標楷體" w:eastAsia="標楷體" w:hAnsi="標楷體" w:cs="新細明體" w:hint="eastAsia"/>
          <w:kern w:val="0"/>
          <w:sz w:val="28"/>
          <w:szCs w:val="28"/>
        </w:rPr>
        <w:t>參賽作品應為本人之創作，不得抄襲或由他人代筆，如經檢舉調查屬實，除追回獎狀外，有關責任由參加者自行負責。</w:t>
      </w:r>
    </w:p>
    <w:p w:rsidR="00D530B2" w:rsidRPr="00C478FD" w:rsidRDefault="00D530B2" w:rsidP="00FF7FFA">
      <w:pPr>
        <w:autoSpaceDE w:val="0"/>
        <w:autoSpaceDN w:val="0"/>
        <w:adjustRightInd w:val="0"/>
        <w:spacing w:line="540" w:lineRule="exact"/>
        <w:ind w:leftChars="199" w:left="976" w:hangingChars="178" w:hanging="498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三、得獎作品版權歸主辦單位所有，並不得要求退件，且主辦單位有廣告、宣傳、刊印及展覽、製作相關宣傳品（如請柬、海</w:t>
      </w:r>
      <w:bookmarkStart w:id="3" w:name="_GoBack"/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報</w:t>
      </w:r>
      <w:bookmarkEnd w:id="3"/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、摺頁、環保袋、光碟）之權利，不另給酬勞。</w:t>
      </w:r>
    </w:p>
    <w:p w:rsidR="00D530B2" w:rsidRPr="00C478FD" w:rsidRDefault="00D530B2" w:rsidP="00442221">
      <w:pPr>
        <w:snapToGrid w:val="0"/>
        <w:rPr>
          <w:rFonts w:ascii="標楷體" w:eastAsia="標楷體" w:hAnsi="標楷體"/>
          <w:b/>
          <w:bdr w:val="single" w:sz="4" w:space="0" w:color="auto"/>
        </w:rPr>
      </w:pP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br w:type="page"/>
      </w:r>
      <w:r w:rsidRPr="00C478FD">
        <w:rPr>
          <w:rFonts w:ascii="標楷體" w:eastAsia="標楷體" w:hAnsi="標楷體" w:hint="eastAsia"/>
          <w:b/>
          <w:bdr w:val="single" w:sz="4" w:space="0" w:color="auto"/>
        </w:rPr>
        <w:t>附件一</w:t>
      </w:r>
    </w:p>
    <w:p w:rsidR="00D530B2" w:rsidRPr="00C478FD" w:rsidRDefault="00D530B2" w:rsidP="00442221">
      <w:pPr>
        <w:jc w:val="center"/>
        <w:rPr>
          <w:rFonts w:ascii="標楷體" w:eastAsia="標楷體" w:hAnsi="標楷體"/>
          <w:b/>
        </w:rPr>
      </w:pPr>
      <w:r w:rsidRPr="00C478FD">
        <w:rPr>
          <w:rFonts w:ascii="標楷體" w:eastAsia="標楷體" w:hAnsi="標楷體" w:cs="DFKaiShu-SB-Estd-BF" w:hint="eastAsia"/>
          <w:b/>
          <w:kern w:val="0"/>
        </w:rPr>
        <w:t>臺北市「十二年國民基本教育高級中等以下學校學生海報設計創作比賽」</w:t>
      </w:r>
      <w:r w:rsidRPr="00C478FD">
        <w:rPr>
          <w:rFonts w:ascii="標楷體" w:eastAsia="標楷體" w:hAnsi="標楷體" w:hint="eastAsia"/>
          <w:b/>
        </w:rPr>
        <w:t>複賽</w:t>
      </w:r>
      <w:r w:rsidRPr="00C478FD">
        <w:rPr>
          <w:rFonts w:ascii="標楷體" w:eastAsia="標楷體" w:hAnsi="標楷體" w:hint="eastAsia"/>
          <w:b/>
          <w:bdr w:val="single" w:sz="4" w:space="0" w:color="auto"/>
        </w:rPr>
        <w:t>報名總表</w:t>
      </w:r>
    </w:p>
    <w:p w:rsidR="00D530B2" w:rsidRPr="00C478FD" w:rsidRDefault="00D530B2" w:rsidP="00C478FD">
      <w:pPr>
        <w:snapToGrid w:val="0"/>
        <w:spacing w:beforeLines="60"/>
        <w:rPr>
          <w:rFonts w:ascii="標楷體" w:eastAsia="標楷體" w:hAnsi="標楷體"/>
        </w:rPr>
      </w:pPr>
      <w:r w:rsidRPr="00C478FD">
        <w:rPr>
          <w:rFonts w:ascii="標楷體" w:eastAsia="標楷體" w:hAnsi="標楷體" w:hint="eastAsia"/>
          <w:b/>
        </w:rPr>
        <w:t>參賽學校名稱：</w:t>
      </w:r>
      <w:r w:rsidRPr="00C478FD">
        <w:rPr>
          <w:rFonts w:ascii="標楷體" w:eastAsia="標楷體" w:hAnsi="標楷體"/>
          <w:u w:val="single"/>
        </w:rPr>
        <w:tab/>
      </w:r>
      <w:r w:rsidRPr="00C478FD">
        <w:rPr>
          <w:rFonts w:ascii="標楷體" w:eastAsia="標楷體" w:hAnsi="標楷體"/>
          <w:u w:val="single"/>
        </w:rPr>
        <w:tab/>
      </w:r>
      <w:r w:rsidRPr="00C478FD">
        <w:rPr>
          <w:rFonts w:ascii="標楷體" w:eastAsia="標楷體" w:hAnsi="標楷體"/>
          <w:u w:val="single"/>
        </w:rPr>
        <w:tab/>
      </w:r>
      <w:r w:rsidRPr="00C478FD">
        <w:rPr>
          <w:rFonts w:ascii="標楷體" w:eastAsia="標楷體" w:hAnsi="標楷體"/>
          <w:u w:val="single"/>
        </w:rPr>
        <w:tab/>
      </w:r>
      <w:r w:rsidRPr="00C478FD">
        <w:rPr>
          <w:rFonts w:ascii="標楷體" w:eastAsia="標楷體" w:hAnsi="標楷體"/>
          <w:u w:val="single"/>
        </w:rPr>
        <w:tab/>
        <w:t xml:space="preserve">    </w:t>
      </w:r>
      <w:r w:rsidRPr="00C478FD">
        <w:rPr>
          <w:rFonts w:ascii="標楷體" w:eastAsia="標楷體" w:hAnsi="標楷體" w:hint="eastAsia"/>
        </w:rPr>
        <w:t>（全銜）</w:t>
      </w:r>
    </w:p>
    <w:p w:rsidR="00D530B2" w:rsidRPr="00C478FD" w:rsidRDefault="00D530B2" w:rsidP="00746943">
      <w:pPr>
        <w:snapToGrid w:val="0"/>
        <w:rPr>
          <w:rFonts w:ascii="標楷體" w:eastAsia="標楷體" w:hAnsi="標楷體"/>
          <w:b/>
        </w:rPr>
      </w:pPr>
      <w:r w:rsidRPr="00C478FD">
        <w:rPr>
          <w:rFonts w:ascii="標楷體" w:eastAsia="標楷體" w:hAnsi="標楷體" w:hint="eastAsia"/>
          <w:b/>
        </w:rPr>
        <w:t>業務承辦人聯絡窗口：</w:t>
      </w:r>
      <w:r w:rsidRPr="00C478FD">
        <w:rPr>
          <w:rFonts w:ascii="標楷體" w:eastAsia="標楷體" w:hAnsi="標楷體"/>
          <w:b/>
          <w:u w:val="single"/>
        </w:rPr>
        <w:t xml:space="preserve">      </w:t>
      </w:r>
      <w:r w:rsidRPr="00C478FD">
        <w:rPr>
          <w:rFonts w:ascii="標楷體" w:eastAsia="標楷體" w:hAnsi="標楷體"/>
          <w:b/>
          <w:u w:val="single"/>
        </w:rPr>
        <w:tab/>
        <w:t xml:space="preserve">    </w:t>
      </w:r>
      <w:r w:rsidRPr="00C478FD">
        <w:rPr>
          <w:rFonts w:ascii="標楷體" w:eastAsia="標楷體" w:hAnsi="標楷體" w:hint="eastAsia"/>
          <w:b/>
        </w:rPr>
        <w:t>，聯絡電話：</w:t>
      </w:r>
      <w:r w:rsidRPr="00C478FD">
        <w:rPr>
          <w:rFonts w:ascii="標楷體" w:eastAsia="標楷體" w:hAnsi="標楷體"/>
          <w:b/>
          <w:u w:val="single"/>
        </w:rPr>
        <w:t xml:space="preserve">            </w:t>
      </w:r>
      <w:r w:rsidRPr="00C478FD">
        <w:rPr>
          <w:rFonts w:ascii="標楷體" w:eastAsia="標楷體" w:hAnsi="標楷體" w:hint="eastAsia"/>
          <w:b/>
        </w:rPr>
        <w:t>，傳真：</w:t>
      </w:r>
      <w:r w:rsidRPr="00C478FD">
        <w:rPr>
          <w:rFonts w:ascii="標楷體" w:eastAsia="標楷體" w:hAnsi="標楷體"/>
          <w:b/>
          <w:u w:val="single"/>
        </w:rPr>
        <w:t xml:space="preserve">            </w:t>
      </w:r>
      <w:r w:rsidRPr="00C478FD">
        <w:rPr>
          <w:rFonts w:ascii="標楷體" w:eastAsia="標楷體" w:hAnsi="標楷體" w:hint="eastAsia"/>
          <w:b/>
        </w:rPr>
        <w:t>，</w:t>
      </w:r>
      <w:r w:rsidRPr="00C478FD">
        <w:rPr>
          <w:rFonts w:ascii="標楷體" w:eastAsia="標楷體" w:hAnsi="標楷體"/>
          <w:b/>
        </w:rPr>
        <w:t xml:space="preserve"> </w:t>
      </w:r>
    </w:p>
    <w:p w:rsidR="00D530B2" w:rsidRPr="00C478FD" w:rsidRDefault="00D530B2" w:rsidP="00746943">
      <w:pPr>
        <w:snapToGrid w:val="0"/>
        <w:rPr>
          <w:rFonts w:ascii="標楷體" w:eastAsia="標楷體" w:hAnsi="標楷體"/>
          <w:b/>
        </w:rPr>
      </w:pPr>
      <w:r w:rsidRPr="00C478FD">
        <w:rPr>
          <w:rFonts w:ascii="標楷體" w:eastAsia="標楷體" w:hAnsi="標楷體"/>
          <w:b/>
        </w:rPr>
        <w:t xml:space="preserve"> E-mail</w:t>
      </w:r>
      <w:r w:rsidRPr="00C478FD">
        <w:rPr>
          <w:rFonts w:ascii="標楷體" w:eastAsia="標楷體" w:hAnsi="標楷體" w:hint="eastAsia"/>
          <w:b/>
        </w:rPr>
        <w:t>：</w:t>
      </w:r>
      <w:r w:rsidRPr="00C478FD">
        <w:rPr>
          <w:rFonts w:ascii="標楷體" w:eastAsia="標楷體" w:hAnsi="標楷體"/>
          <w:b/>
          <w:u w:val="single"/>
        </w:rPr>
        <w:t xml:space="preserve">                      </w:t>
      </w:r>
      <w:r w:rsidRPr="00C478FD">
        <w:rPr>
          <w:rFonts w:ascii="標楷體" w:eastAsia="標楷體" w:hAnsi="標楷體" w:hint="eastAsia"/>
          <w:b/>
        </w:rPr>
        <w:t>。</w:t>
      </w:r>
    </w:p>
    <w:p w:rsidR="00D530B2" w:rsidRPr="00C478FD" w:rsidRDefault="00D530B2" w:rsidP="00C1758B">
      <w:pPr>
        <w:rPr>
          <w:rFonts w:ascii="標楷體" w:eastAsia="標楷體" w:hAnsi="標楷體"/>
        </w:rPr>
      </w:pPr>
      <w:r w:rsidRPr="00C478FD">
        <w:rPr>
          <w:rFonts w:ascii="標楷體" w:eastAsia="標楷體" w:hAnsi="標楷體" w:hint="eastAsia"/>
          <w:b/>
        </w:rPr>
        <w:t>參賽組別及學生姓名：</w:t>
      </w:r>
      <w:r w:rsidRPr="00C478FD">
        <w:rPr>
          <w:rFonts w:ascii="標楷體" w:eastAsia="標楷體" w:hAnsi="標楷體" w:hint="eastAsia"/>
        </w:rPr>
        <w:t>各校送件數請依實施計畫規定勾選、填列。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1481"/>
        <w:gridCol w:w="1481"/>
        <w:gridCol w:w="1482"/>
        <w:gridCol w:w="3626"/>
      </w:tblGrid>
      <w:tr w:rsidR="00D530B2" w:rsidRPr="00C478FD" w:rsidTr="007D5FE9">
        <w:trPr>
          <w:trHeight w:val="1184"/>
        </w:trPr>
        <w:tc>
          <w:tcPr>
            <w:tcW w:w="1856" w:type="dxa"/>
          </w:tcPr>
          <w:p w:rsidR="00D530B2" w:rsidRPr="00C478FD" w:rsidRDefault="00D530B2" w:rsidP="008F2453">
            <w:pPr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noProof/>
              </w:rPr>
              <w:pict>
                <v:group id="__TH_G221240" o:spid="_x0000_s1026" style="position:absolute;margin-left:-5.15pt;margin-top:0;width:89.75pt;height:59.3pt;z-index:251658240" coordorigin="1031,5770" coordsize="3221,1745">
                  <v:line id="__TH_L32" o:spid="_x0000_s1027" style="position:absolute" from="2642,5770" to="4252,7515" strokeweight=".5pt"/>
                  <v:line id="__TH_L33" o:spid="_x0000_s1028" style="position:absolute" from="1031,6643" to="4252,7515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34" o:spid="_x0000_s1029" type="#_x0000_t202" style="position:absolute;left:3525;top:6049;width:300;height:300" filled="f" stroked="f">
                    <v:textbox style="mso-next-textbox:#__TH_B1134" inset="0,0,0,0">
                      <w:txbxContent>
                        <w:p w:rsidR="00D530B2" w:rsidRDefault="00D530B2" w:rsidP="0044222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組</w:t>
                          </w:r>
                        </w:p>
                      </w:txbxContent>
                    </v:textbox>
                  </v:shape>
                  <v:shape id="__TH_B1235" o:spid="_x0000_s1030" type="#_x0000_t202" style="position:absolute;left:3810;top:6666;width:300;height:300" filled="f" stroked="f">
                    <v:textbox style="mso-next-textbox:#__TH_B1235" inset="0,0,0,0">
                      <w:txbxContent>
                        <w:p w:rsidR="00D530B2" w:rsidRDefault="00D530B2" w:rsidP="0044222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別</w:t>
                          </w:r>
                        </w:p>
                      </w:txbxContent>
                    </v:textbox>
                  </v:shape>
                  <v:shape id="__TH_B2136" o:spid="_x0000_s1031" type="#_x0000_t202" style="position:absolute;left:1792;top:6097;width:300;height:300" filled="f" stroked="f">
                    <v:textbox style="mso-next-textbox:#__TH_B2136" inset="0,0,0,0">
                      <w:txbxContent>
                        <w:p w:rsidR="00D530B2" w:rsidRDefault="00D530B2" w:rsidP="0044222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姓</w:t>
                          </w:r>
                        </w:p>
                      </w:txbxContent>
                    </v:textbox>
                  </v:shape>
                  <v:shape id="__TH_B2237" o:spid="_x0000_s1032" type="#_x0000_t202" style="position:absolute;left:3112;top:6812;width:300;height:300" filled="f" stroked="f">
                    <v:textbox style="mso-next-textbox:#__TH_B2237" inset="0,0,0,0">
                      <w:txbxContent>
                        <w:p w:rsidR="00D530B2" w:rsidRDefault="00D530B2" w:rsidP="0044222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名</w:t>
                          </w:r>
                        </w:p>
                      </w:txbxContent>
                    </v:textbox>
                  </v:shape>
                  <v:shape id="__TH_B3138" o:spid="_x0000_s1033" type="#_x0000_t202" style="position:absolute;left:1585;top:7020;width:300;height:300" filled="f" stroked="f">
                    <v:textbox style="mso-next-textbox:#__TH_B3138" inset="0,0,0,0">
                      <w:txbxContent>
                        <w:p w:rsidR="00D530B2" w:rsidRDefault="00D530B2" w:rsidP="0044222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階</w:t>
                          </w:r>
                        </w:p>
                      </w:txbxContent>
                    </v:textbox>
                  </v:shape>
                  <v:shape id="__TH_B3239" o:spid="_x0000_s1034" type="#_x0000_t202" style="position:absolute;left:2706;top:7170;width:300;height:300" filled="f" stroked="f">
                    <v:textbox style="mso-next-textbox:#__TH_B3239" inset="0,0,0,0">
                      <w:txbxContent>
                        <w:p w:rsidR="00D530B2" w:rsidRDefault="00D530B2" w:rsidP="00442221">
                          <w:pPr>
                            <w:snapToGrid w:val="0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2"/>
                              <w:szCs w:val="22"/>
                            </w:rPr>
                            <w:t>段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962" w:type="dxa"/>
            <w:gridSpan w:val="2"/>
            <w:vAlign w:val="center"/>
          </w:tcPr>
          <w:p w:rsidR="00D530B2" w:rsidRPr="00C478FD" w:rsidRDefault="00D530B2" w:rsidP="00C1758B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478F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C478FD">
              <w:rPr>
                <w:rFonts w:ascii="標楷體" w:eastAsia="標楷體" w:hAnsi="標楷體" w:cs="DFKaiShu-SB-Estd-BF" w:hint="eastAsia"/>
                <w:b/>
                <w:kern w:val="0"/>
                <w:sz w:val="22"/>
                <w:szCs w:val="22"/>
              </w:rPr>
              <w:t>美術班（科）或設計類群組：共計</w:t>
            </w:r>
            <w:r w:rsidRPr="00C478FD">
              <w:rPr>
                <w:rFonts w:ascii="標楷體" w:eastAsia="標楷體" w:hAnsi="標楷體" w:cs="DFKaiShu-SB-Estd-BF"/>
                <w:b/>
                <w:kern w:val="0"/>
                <w:sz w:val="22"/>
                <w:szCs w:val="22"/>
                <w:u w:val="single"/>
              </w:rPr>
              <w:t xml:space="preserve">      </w:t>
            </w:r>
            <w:r w:rsidRPr="00C478FD">
              <w:rPr>
                <w:rFonts w:ascii="標楷體" w:eastAsia="標楷體" w:hAnsi="標楷體" w:cs="DFKaiShu-SB-Estd-BF" w:hint="eastAsia"/>
                <w:b/>
                <w:kern w:val="0"/>
                <w:sz w:val="22"/>
                <w:szCs w:val="22"/>
              </w:rPr>
              <w:t>件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1758B">
            <w:pPr>
              <w:jc w:val="both"/>
              <w:rPr>
                <w:rFonts w:ascii="標楷體" w:eastAsia="標楷體" w:hAnsi="標楷體" w:cs="DFKaiShu-SB-Estd-BF"/>
                <w:b/>
                <w:kern w:val="0"/>
                <w:sz w:val="22"/>
              </w:rPr>
            </w:pPr>
            <w:r w:rsidRPr="00C478F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C478FD">
              <w:rPr>
                <w:rFonts w:ascii="標楷體" w:eastAsia="標楷體" w:hAnsi="標楷體" w:cs="DFKaiShu-SB-Estd-BF" w:hint="eastAsia"/>
                <w:b/>
                <w:kern w:val="0"/>
                <w:sz w:val="22"/>
                <w:szCs w:val="22"/>
              </w:rPr>
              <w:t>普通班組：</w:t>
            </w:r>
          </w:p>
          <w:p w:rsidR="00D530B2" w:rsidRPr="00C478FD" w:rsidRDefault="00D530B2" w:rsidP="00C1758B">
            <w:pPr>
              <w:jc w:val="both"/>
              <w:rPr>
                <w:rFonts w:ascii="標楷體" w:eastAsia="標楷體" w:hAnsi="標楷體" w:cs="DFKaiShu-SB-Estd-BF"/>
                <w:b/>
                <w:kern w:val="0"/>
                <w:sz w:val="20"/>
                <w:szCs w:val="20"/>
                <w:u w:val="single"/>
              </w:rPr>
            </w:pPr>
            <w:r w:rsidRPr="00C478FD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共計</w:t>
            </w:r>
            <w:r w:rsidRPr="00C478FD">
              <w:rPr>
                <w:rFonts w:ascii="標楷體" w:eastAsia="標楷體" w:hAnsi="標楷體" w:cs="DFKaiShu-SB-Estd-BF"/>
                <w:b/>
                <w:kern w:val="0"/>
                <w:sz w:val="20"/>
                <w:szCs w:val="20"/>
              </w:rPr>
              <w:t xml:space="preserve"> </w:t>
            </w:r>
            <w:r w:rsidRPr="00C478FD">
              <w:rPr>
                <w:rFonts w:ascii="標楷體" w:eastAsia="標楷體" w:hAnsi="標楷體" w:cs="DFKaiShu-SB-Estd-BF"/>
                <w:b/>
                <w:kern w:val="0"/>
                <w:sz w:val="20"/>
                <w:szCs w:val="20"/>
                <w:u w:val="single"/>
              </w:rPr>
              <w:t xml:space="preserve">     </w:t>
            </w:r>
            <w:r w:rsidRPr="00C478FD">
              <w:rPr>
                <w:rFonts w:ascii="標楷體" w:eastAsia="標楷體" w:hAnsi="標楷體" w:cs="DFKaiShu-SB-Estd-BF" w:hint="eastAsia"/>
                <w:b/>
                <w:kern w:val="0"/>
                <w:sz w:val="20"/>
                <w:szCs w:val="20"/>
              </w:rPr>
              <w:t>件</w:t>
            </w:r>
          </w:p>
        </w:tc>
        <w:tc>
          <w:tcPr>
            <w:tcW w:w="3626" w:type="dxa"/>
            <w:vAlign w:val="center"/>
          </w:tcPr>
          <w:p w:rsidR="00D530B2" w:rsidRPr="00C478FD" w:rsidRDefault="00D530B2" w:rsidP="00C1758B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478FD">
              <w:rPr>
                <w:rFonts w:ascii="標楷體" w:eastAsia="標楷體" w:hAnsi="標楷體" w:hint="eastAsia"/>
                <w:b/>
                <w:sz w:val="22"/>
                <w:szCs w:val="22"/>
              </w:rPr>
              <w:t>備</w:t>
            </w:r>
            <w:r w:rsidRPr="00C478FD"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 w:rsidRPr="00C478FD">
              <w:rPr>
                <w:rFonts w:ascii="標楷體" w:eastAsia="標楷體" w:hAnsi="標楷體" w:hint="eastAsia"/>
                <w:b/>
                <w:sz w:val="22"/>
                <w:szCs w:val="22"/>
              </w:rPr>
              <w:t>註</w:t>
            </w: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 w:val="restart"/>
            <w:vAlign w:val="center"/>
          </w:tcPr>
          <w:p w:rsidR="00D530B2" w:rsidRPr="00C478FD" w:rsidRDefault="00D530B2" w:rsidP="00C1758B">
            <w:pPr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C478FD">
              <w:rPr>
                <w:rFonts w:ascii="標楷體" w:eastAsia="標楷體" w:hAnsi="標楷體" w:cs="DFKaiShu-SB-Estd-BF" w:hint="eastAsia"/>
                <w:b/>
                <w:kern w:val="0"/>
              </w:rPr>
              <w:t>國小高年級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1.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5.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1.</w:t>
            </w:r>
          </w:p>
        </w:tc>
        <w:tc>
          <w:tcPr>
            <w:tcW w:w="3626" w:type="dxa"/>
            <w:vMerge w:val="restart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※美術班組：每校至少繳交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4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8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  <w:u w:val="single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※普通班組高年級學生數：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  <w:u w:val="single"/>
              </w:rPr>
              <w:t xml:space="preserve">        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ind w:left="214" w:hangingChars="107" w:hanging="214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580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人以上者，至少繳交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3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ind w:left="214" w:hangingChars="107" w:hanging="21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231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人至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580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人者，至少繳交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ind w:left="214" w:hangingChars="107" w:hanging="2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230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人（含）以下者，繳交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/>
            <w:vAlign w:val="center"/>
          </w:tcPr>
          <w:p w:rsidR="00D530B2" w:rsidRPr="00C478FD" w:rsidRDefault="00D530B2" w:rsidP="008F2453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2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6.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2.</w:t>
            </w:r>
          </w:p>
        </w:tc>
        <w:tc>
          <w:tcPr>
            <w:tcW w:w="3626" w:type="dxa"/>
            <w:vMerge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/>
            <w:vAlign w:val="center"/>
          </w:tcPr>
          <w:p w:rsidR="00D530B2" w:rsidRPr="00C478FD" w:rsidRDefault="00D530B2" w:rsidP="008F2453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3.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7.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3.</w:t>
            </w:r>
          </w:p>
        </w:tc>
        <w:tc>
          <w:tcPr>
            <w:tcW w:w="3626" w:type="dxa"/>
            <w:vMerge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/>
            <w:vAlign w:val="center"/>
          </w:tcPr>
          <w:p w:rsidR="00D530B2" w:rsidRPr="00C478FD" w:rsidRDefault="00D530B2" w:rsidP="008F2453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4.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8.</w:t>
            </w:r>
          </w:p>
        </w:tc>
        <w:tc>
          <w:tcPr>
            <w:tcW w:w="1482" w:type="dxa"/>
            <w:tcBorders>
              <w:tl2br w:val="single" w:sz="4" w:space="0" w:color="auto"/>
            </w:tcBorders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6" w:type="dxa"/>
            <w:vMerge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 w:val="restart"/>
            <w:vAlign w:val="center"/>
          </w:tcPr>
          <w:p w:rsidR="00D530B2" w:rsidRPr="00C478FD" w:rsidRDefault="00D530B2" w:rsidP="008F2453">
            <w:pPr>
              <w:jc w:val="center"/>
              <w:rPr>
                <w:rFonts w:ascii="標楷體" w:eastAsia="標楷體" w:hAnsi="標楷體"/>
                <w:b/>
              </w:rPr>
            </w:pPr>
            <w:r w:rsidRPr="00C478FD">
              <w:rPr>
                <w:rFonts w:ascii="標楷體" w:eastAsia="標楷體" w:hAnsi="標楷體" w:cs="DFKaiShu-SB-Estd-BF" w:hint="eastAsia"/>
                <w:b/>
                <w:kern w:val="0"/>
              </w:rPr>
              <w:t>國中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1.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5.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1.</w:t>
            </w:r>
          </w:p>
        </w:tc>
        <w:tc>
          <w:tcPr>
            <w:tcW w:w="3626" w:type="dxa"/>
            <w:vMerge w:val="restart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※美術班組：每校至少繳交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4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8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※學校普通班組學生數：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  <w:u w:val="single"/>
              </w:rPr>
              <w:t xml:space="preserve">          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ind w:left="214" w:hangingChars="107" w:hanging="214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1,001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人以上者，繳交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3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ind w:left="214" w:hangingChars="107" w:hanging="214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501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至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1,000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ind w:left="214" w:hangingChars="107" w:hanging="214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500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人（含）以下者，繳交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/>
            <w:vAlign w:val="center"/>
          </w:tcPr>
          <w:p w:rsidR="00D530B2" w:rsidRPr="00C478FD" w:rsidRDefault="00D530B2" w:rsidP="008F2453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2.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6.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2.</w:t>
            </w:r>
          </w:p>
        </w:tc>
        <w:tc>
          <w:tcPr>
            <w:tcW w:w="3626" w:type="dxa"/>
            <w:vMerge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/>
            <w:vAlign w:val="center"/>
          </w:tcPr>
          <w:p w:rsidR="00D530B2" w:rsidRPr="00C478FD" w:rsidRDefault="00D530B2" w:rsidP="008F2453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3.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7.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3</w:t>
            </w:r>
          </w:p>
        </w:tc>
        <w:tc>
          <w:tcPr>
            <w:tcW w:w="3626" w:type="dxa"/>
            <w:vMerge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/>
            <w:vAlign w:val="center"/>
          </w:tcPr>
          <w:p w:rsidR="00D530B2" w:rsidRPr="00C478FD" w:rsidRDefault="00D530B2" w:rsidP="008F2453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4.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8.</w:t>
            </w:r>
          </w:p>
        </w:tc>
        <w:tc>
          <w:tcPr>
            <w:tcW w:w="1482" w:type="dxa"/>
            <w:tcBorders>
              <w:tl2br w:val="single" w:sz="4" w:space="0" w:color="auto"/>
            </w:tcBorders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6" w:type="dxa"/>
            <w:vMerge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 w:val="restart"/>
            <w:vAlign w:val="center"/>
          </w:tcPr>
          <w:p w:rsidR="00D530B2" w:rsidRPr="00C478FD" w:rsidRDefault="00D530B2" w:rsidP="008F2453">
            <w:pPr>
              <w:jc w:val="center"/>
              <w:rPr>
                <w:rFonts w:ascii="標楷體" w:eastAsia="標楷體" w:hAnsi="標楷體"/>
                <w:b/>
              </w:rPr>
            </w:pPr>
            <w:r w:rsidRPr="00C478FD">
              <w:rPr>
                <w:rFonts w:ascii="標楷體" w:eastAsia="標楷體" w:hAnsi="標楷體" w:cs="DFKaiShu-SB-Estd-BF" w:hint="eastAsia"/>
                <w:b/>
                <w:kern w:val="0"/>
              </w:rPr>
              <w:t>高級中等學校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1.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5.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1.</w:t>
            </w:r>
          </w:p>
        </w:tc>
        <w:tc>
          <w:tcPr>
            <w:tcW w:w="3626" w:type="dxa"/>
            <w:vMerge w:val="restart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※美術班組：每校至少繳交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4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件，至多繳交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8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※學校普通班組學生數：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  <w:u w:val="single"/>
              </w:rPr>
              <w:t xml:space="preserve">          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ind w:left="214" w:hangingChars="107" w:hanging="214"/>
              <w:jc w:val="both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1,001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人以上者，繳交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3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  <w:p w:rsidR="00D530B2" w:rsidRPr="00C478FD" w:rsidRDefault="00D530B2" w:rsidP="00C478FD">
            <w:pPr>
              <w:snapToGrid w:val="0"/>
              <w:spacing w:beforeLines="35" w:afterLines="35"/>
              <w:ind w:left="214" w:hangingChars="107" w:hanging="2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1,000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人（含）以下者，繳交</w:t>
            </w:r>
            <w:r w:rsidRPr="00C478FD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2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件。</w:t>
            </w: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/>
            <w:vAlign w:val="center"/>
          </w:tcPr>
          <w:p w:rsidR="00D530B2" w:rsidRPr="00C478FD" w:rsidRDefault="00D530B2" w:rsidP="008F24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2.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6.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2.</w:t>
            </w:r>
          </w:p>
        </w:tc>
        <w:tc>
          <w:tcPr>
            <w:tcW w:w="3626" w:type="dxa"/>
            <w:vMerge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/>
            <w:vAlign w:val="center"/>
          </w:tcPr>
          <w:p w:rsidR="00D530B2" w:rsidRPr="00C478FD" w:rsidRDefault="00D530B2" w:rsidP="008F24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3.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7.</w:t>
            </w:r>
          </w:p>
        </w:tc>
        <w:tc>
          <w:tcPr>
            <w:tcW w:w="1482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3.</w:t>
            </w:r>
          </w:p>
        </w:tc>
        <w:tc>
          <w:tcPr>
            <w:tcW w:w="3626" w:type="dxa"/>
            <w:vMerge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30B2" w:rsidRPr="00C478FD" w:rsidTr="007D5FE9">
        <w:trPr>
          <w:trHeight w:hRule="exact" w:val="737"/>
        </w:trPr>
        <w:tc>
          <w:tcPr>
            <w:tcW w:w="1856" w:type="dxa"/>
            <w:vMerge/>
            <w:vAlign w:val="center"/>
          </w:tcPr>
          <w:p w:rsidR="00D530B2" w:rsidRPr="00C478FD" w:rsidRDefault="00D530B2" w:rsidP="008F2453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4.</w:t>
            </w:r>
          </w:p>
        </w:tc>
        <w:tc>
          <w:tcPr>
            <w:tcW w:w="1481" w:type="dxa"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/>
              </w:rPr>
              <w:t>8.</w:t>
            </w:r>
          </w:p>
        </w:tc>
        <w:tc>
          <w:tcPr>
            <w:tcW w:w="1482" w:type="dxa"/>
            <w:tcBorders>
              <w:tl2br w:val="single" w:sz="4" w:space="0" w:color="auto"/>
            </w:tcBorders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26" w:type="dxa"/>
            <w:vMerge/>
            <w:vAlign w:val="center"/>
          </w:tcPr>
          <w:p w:rsidR="00D530B2" w:rsidRPr="00C478FD" w:rsidRDefault="00D530B2" w:rsidP="00C478FD">
            <w:pPr>
              <w:snapToGrid w:val="0"/>
              <w:spacing w:beforeLines="35" w:afterLines="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30B2" w:rsidRPr="00C478FD" w:rsidRDefault="00D530B2" w:rsidP="00442221">
      <w:pPr>
        <w:snapToGrid w:val="0"/>
        <w:jc w:val="center"/>
        <w:rPr>
          <w:rFonts w:ascii="標楷體" w:eastAsia="標楷體" w:hAnsi="標楷體"/>
          <w:sz w:val="12"/>
          <w:szCs w:val="12"/>
        </w:rPr>
      </w:pPr>
    </w:p>
    <w:tbl>
      <w:tblPr>
        <w:tblW w:w="0" w:type="auto"/>
        <w:tblInd w:w="-72" w:type="dxa"/>
        <w:tblLook w:val="01E0"/>
      </w:tblPr>
      <w:tblGrid>
        <w:gridCol w:w="3293"/>
        <w:gridCol w:w="3293"/>
        <w:gridCol w:w="3294"/>
      </w:tblGrid>
      <w:tr w:rsidR="00D530B2" w:rsidRPr="00C478FD" w:rsidTr="00471E35">
        <w:tc>
          <w:tcPr>
            <w:tcW w:w="3293" w:type="dxa"/>
          </w:tcPr>
          <w:p w:rsidR="00D530B2" w:rsidRPr="00C478FD" w:rsidRDefault="00D530B2" w:rsidP="008F2453">
            <w:pPr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 w:hint="eastAsia"/>
              </w:rPr>
              <w:t>承辦人：</w:t>
            </w:r>
          </w:p>
        </w:tc>
        <w:tc>
          <w:tcPr>
            <w:tcW w:w="3293" w:type="dxa"/>
          </w:tcPr>
          <w:p w:rsidR="00D530B2" w:rsidRPr="00C478FD" w:rsidRDefault="00D530B2" w:rsidP="008F2453">
            <w:pPr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 w:hint="eastAsia"/>
              </w:rPr>
              <w:t>教務主任：</w:t>
            </w:r>
          </w:p>
        </w:tc>
        <w:tc>
          <w:tcPr>
            <w:tcW w:w="3294" w:type="dxa"/>
          </w:tcPr>
          <w:p w:rsidR="00D530B2" w:rsidRPr="00C478FD" w:rsidRDefault="00D530B2" w:rsidP="008F2453">
            <w:pPr>
              <w:rPr>
                <w:rFonts w:ascii="標楷體" w:eastAsia="標楷體" w:hAnsi="標楷體"/>
              </w:rPr>
            </w:pPr>
            <w:r w:rsidRPr="00C478FD">
              <w:rPr>
                <w:rFonts w:ascii="標楷體" w:eastAsia="標楷體" w:hAnsi="標楷體" w:hint="eastAsia"/>
              </w:rPr>
              <w:t>校長：</w:t>
            </w:r>
          </w:p>
        </w:tc>
      </w:tr>
    </w:tbl>
    <w:p w:rsidR="00D530B2" w:rsidRPr="00C478FD" w:rsidRDefault="00D530B2" w:rsidP="007D5FE9">
      <w:pPr>
        <w:spacing w:line="440" w:lineRule="exact"/>
        <w:ind w:left="720" w:hangingChars="300" w:hanging="720"/>
        <w:rPr>
          <w:rFonts w:ascii="標楷體" w:eastAsia="標楷體" w:hAnsi="標楷體" w:cs="DFKaiShu-SB-Estd-BF"/>
          <w:kern w:val="0"/>
        </w:rPr>
      </w:pPr>
      <w:r w:rsidRPr="00C478FD">
        <w:rPr>
          <w:rFonts w:ascii="標楷體" w:eastAsia="標楷體" w:hAnsi="標楷體" w:hint="eastAsia"/>
        </w:rPr>
        <w:t>備註：</w:t>
      </w:r>
      <w:r w:rsidRPr="00C478FD">
        <w:rPr>
          <w:rFonts w:ascii="標楷體" w:eastAsia="標楷體" w:hAnsi="標楷體" w:cs="DFKaiShu-SB-Estd-BF" w:hint="eastAsia"/>
          <w:kern w:val="0"/>
        </w:rPr>
        <w:t>各校請於</w:t>
      </w:r>
      <w:r w:rsidRPr="00C478FD">
        <w:rPr>
          <w:rFonts w:ascii="標楷體" w:eastAsia="標楷體" w:hAnsi="標楷體" w:cs="DFKaiShu-SB-Estd-BF"/>
          <w:kern w:val="0"/>
        </w:rPr>
        <w:t>103</w:t>
      </w:r>
      <w:r w:rsidRPr="00C478FD">
        <w:rPr>
          <w:rFonts w:ascii="標楷體" w:eastAsia="標楷體" w:hAnsi="標楷體" w:cs="DFKaiShu-SB-Estd-BF" w:hint="eastAsia"/>
          <w:kern w:val="0"/>
        </w:rPr>
        <w:t>年</w:t>
      </w:r>
      <w:r w:rsidRPr="00C478FD">
        <w:rPr>
          <w:rFonts w:ascii="標楷體" w:eastAsia="標楷體" w:hAnsi="標楷體" w:cs="DFKaiShu-SB-Estd-BF"/>
          <w:kern w:val="0"/>
        </w:rPr>
        <w:t>4</w:t>
      </w:r>
      <w:r w:rsidRPr="00C478FD">
        <w:rPr>
          <w:rFonts w:ascii="標楷體" w:eastAsia="標楷體" w:hAnsi="標楷體" w:cs="DFKaiShu-SB-Estd-BF" w:hint="eastAsia"/>
          <w:kern w:val="0"/>
        </w:rPr>
        <w:t>月</w:t>
      </w:r>
      <w:r w:rsidRPr="00C478FD">
        <w:rPr>
          <w:rFonts w:ascii="標楷體" w:eastAsia="標楷體" w:hAnsi="標楷體" w:cs="DFKaiShu-SB-Estd-BF"/>
          <w:kern w:val="0"/>
        </w:rPr>
        <w:t>21</w:t>
      </w:r>
      <w:r w:rsidRPr="00C478FD">
        <w:rPr>
          <w:rFonts w:ascii="標楷體" w:eastAsia="標楷體" w:hAnsi="標楷體" w:cs="DFKaiShu-SB-Estd-BF" w:hint="eastAsia"/>
          <w:kern w:val="0"/>
        </w:rPr>
        <w:t>日及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4"/>
          <w:attr w:name="Year" w:val="2014"/>
        </w:smartTagPr>
        <w:r w:rsidRPr="00C478FD">
          <w:rPr>
            <w:rFonts w:ascii="標楷體" w:eastAsia="標楷體" w:hAnsi="標楷體" w:cs="DFKaiShu-SB-Estd-BF"/>
            <w:kern w:val="0"/>
          </w:rPr>
          <w:t>4</w:t>
        </w:r>
        <w:r w:rsidRPr="00C478FD">
          <w:rPr>
            <w:rFonts w:ascii="標楷體" w:eastAsia="標楷體" w:hAnsi="標楷體" w:cs="DFKaiShu-SB-Estd-BF" w:hint="eastAsia"/>
            <w:kern w:val="0"/>
          </w:rPr>
          <w:t>月</w:t>
        </w:r>
        <w:r w:rsidRPr="00C478FD">
          <w:rPr>
            <w:rFonts w:ascii="標楷體" w:eastAsia="標楷體" w:hAnsi="標楷體" w:cs="DFKaiShu-SB-Estd-BF"/>
            <w:kern w:val="0"/>
          </w:rPr>
          <w:t>22</w:t>
        </w:r>
        <w:r w:rsidRPr="00C478FD">
          <w:rPr>
            <w:rFonts w:ascii="標楷體" w:eastAsia="標楷體" w:hAnsi="標楷體" w:cs="DFKaiShu-SB-Estd-BF" w:hint="eastAsia"/>
            <w:kern w:val="0"/>
          </w:rPr>
          <w:t>日</w:t>
        </w:r>
      </w:smartTag>
      <w:r w:rsidRPr="00C478FD">
        <w:rPr>
          <w:rFonts w:ascii="標楷體" w:eastAsia="標楷體" w:hAnsi="標楷體" w:cs="DFKaiShu-SB-Estd-BF" w:hint="eastAsia"/>
          <w:kern w:val="0"/>
        </w:rPr>
        <w:t>早上</w:t>
      </w:r>
      <w:r w:rsidRPr="00C478FD">
        <w:rPr>
          <w:rFonts w:ascii="標楷體" w:eastAsia="標楷體" w:hAnsi="標楷體" w:cs="DFKaiShu-SB-Estd-BF"/>
          <w:kern w:val="0"/>
        </w:rPr>
        <w:t>9</w:t>
      </w:r>
      <w:r w:rsidRPr="00C478FD">
        <w:rPr>
          <w:rFonts w:ascii="標楷體" w:eastAsia="標楷體" w:hAnsi="標楷體" w:cs="DFKaiShu-SB-Estd-BF" w:hint="eastAsia"/>
          <w:kern w:val="0"/>
        </w:rPr>
        <w:t>時至</w:t>
      </w:r>
      <w:r w:rsidRPr="00C478FD">
        <w:rPr>
          <w:rFonts w:ascii="標楷體" w:eastAsia="標楷體" w:hAnsi="標楷體" w:cs="DFKaiShu-SB-Estd-BF"/>
          <w:kern w:val="0"/>
        </w:rPr>
        <w:t>12</w:t>
      </w:r>
      <w:r w:rsidRPr="00C478FD">
        <w:rPr>
          <w:rFonts w:ascii="標楷體" w:eastAsia="標楷體" w:hAnsi="標楷體" w:cs="DFKaiShu-SB-Estd-BF" w:hint="eastAsia"/>
          <w:kern w:val="0"/>
        </w:rPr>
        <w:t>時、下午</w:t>
      </w:r>
      <w:r w:rsidRPr="00C478FD">
        <w:rPr>
          <w:rFonts w:ascii="標楷體" w:eastAsia="標楷體" w:hAnsi="標楷體" w:cs="DFKaiShu-SB-Estd-BF"/>
          <w:kern w:val="0"/>
        </w:rPr>
        <w:t>1</w:t>
      </w:r>
      <w:r w:rsidRPr="00C478FD">
        <w:rPr>
          <w:rFonts w:ascii="標楷體" w:eastAsia="標楷體" w:hAnsi="標楷體" w:cs="DFKaiShu-SB-Estd-BF" w:hint="eastAsia"/>
          <w:kern w:val="0"/>
        </w:rPr>
        <w:t>時</w:t>
      </w:r>
      <w:r w:rsidRPr="00C478FD">
        <w:rPr>
          <w:rFonts w:ascii="標楷體" w:eastAsia="標楷體" w:hAnsi="標楷體" w:cs="DFKaiShu-SB-Estd-BF"/>
          <w:kern w:val="0"/>
        </w:rPr>
        <w:t>30</w:t>
      </w:r>
      <w:r w:rsidRPr="00C478FD">
        <w:rPr>
          <w:rFonts w:ascii="標楷體" w:eastAsia="標楷體" w:hAnsi="標楷體" w:cs="DFKaiShu-SB-Estd-BF" w:hint="eastAsia"/>
          <w:kern w:val="0"/>
        </w:rPr>
        <w:t>分至</w:t>
      </w:r>
      <w:r w:rsidRPr="00C478FD">
        <w:rPr>
          <w:rFonts w:ascii="標楷體" w:eastAsia="標楷體" w:hAnsi="標楷體" w:cs="DFKaiShu-SB-Estd-BF"/>
          <w:kern w:val="0"/>
        </w:rPr>
        <w:t>3</w:t>
      </w:r>
      <w:r w:rsidRPr="00C478FD">
        <w:rPr>
          <w:rFonts w:ascii="標楷體" w:eastAsia="標楷體" w:hAnsi="標楷體" w:cs="DFKaiShu-SB-Estd-BF" w:hint="eastAsia"/>
          <w:kern w:val="0"/>
        </w:rPr>
        <w:t>時</w:t>
      </w:r>
      <w:r w:rsidRPr="00C478FD">
        <w:rPr>
          <w:rFonts w:ascii="標楷體" w:eastAsia="標楷體" w:hAnsi="標楷體" w:cs="DFKaiShu-SB-Estd-BF"/>
          <w:kern w:val="0"/>
        </w:rPr>
        <w:t>30</w:t>
      </w:r>
      <w:r w:rsidRPr="00C478FD">
        <w:rPr>
          <w:rFonts w:ascii="標楷體" w:eastAsia="標楷體" w:hAnsi="標楷體" w:cs="DFKaiShu-SB-Estd-BF" w:hint="eastAsia"/>
          <w:kern w:val="0"/>
        </w:rPr>
        <w:t>分，將作品送達「臺北市立中崙高級中學教務處」參加複賽（地址：臺北市松山區八德路</w:t>
      </w:r>
      <w:r w:rsidRPr="00C478FD">
        <w:rPr>
          <w:rFonts w:ascii="標楷體" w:eastAsia="標楷體" w:hAnsi="標楷體" w:cs="DFKaiShu-SB-Estd-BF"/>
          <w:kern w:val="0"/>
        </w:rPr>
        <w:t>4</w:t>
      </w:r>
      <w:r w:rsidRPr="00C478FD">
        <w:rPr>
          <w:rFonts w:ascii="標楷體" w:eastAsia="標楷體" w:hAnsi="標楷體" w:cs="DFKaiShu-SB-Estd-BF" w:hint="eastAsia"/>
          <w:kern w:val="0"/>
        </w:rPr>
        <w:t>段</w:t>
      </w:r>
      <w:r w:rsidRPr="00C478FD">
        <w:rPr>
          <w:rFonts w:ascii="標楷體" w:eastAsia="標楷體" w:hAnsi="標楷體" w:cs="DFKaiShu-SB-Estd-BF"/>
          <w:kern w:val="0"/>
        </w:rPr>
        <w:t>101</w:t>
      </w:r>
      <w:r w:rsidRPr="00C478FD">
        <w:rPr>
          <w:rFonts w:ascii="標楷體" w:eastAsia="標楷體" w:hAnsi="標楷體" w:cs="DFKaiShu-SB-Estd-BF" w:hint="eastAsia"/>
          <w:kern w:val="0"/>
        </w:rPr>
        <w:t>號，電話：</w:t>
      </w:r>
      <w:r w:rsidRPr="00C478FD">
        <w:rPr>
          <w:rFonts w:ascii="標楷體" w:eastAsia="標楷體" w:hAnsi="標楷體" w:cs="DFKaiShu-SB-Estd-BF"/>
          <w:kern w:val="0"/>
        </w:rPr>
        <w:t>02-27668812</w:t>
      </w:r>
      <w:r w:rsidRPr="00C478FD">
        <w:rPr>
          <w:rFonts w:ascii="標楷體" w:eastAsia="標楷體" w:hAnsi="標楷體" w:cs="DFKaiShu-SB-Estd-BF" w:hint="eastAsia"/>
          <w:kern w:val="0"/>
        </w:rPr>
        <w:t>）。</w:t>
      </w:r>
    </w:p>
    <w:p w:rsidR="00D530B2" w:rsidRPr="00C478FD" w:rsidRDefault="00D530B2" w:rsidP="00471E35">
      <w:pPr>
        <w:spacing w:line="440" w:lineRule="exact"/>
        <w:ind w:left="600" w:hangingChars="300" w:hanging="600"/>
        <w:rPr>
          <w:rFonts w:ascii="標楷體" w:eastAsia="標楷體" w:hAnsi="標楷體" w:cs="DFKaiShu-SB-Estd-BF"/>
          <w:kern w:val="0"/>
          <w:sz w:val="20"/>
          <w:szCs w:val="20"/>
        </w:rPr>
      </w:pPr>
    </w:p>
    <w:p w:rsidR="00D530B2" w:rsidRPr="00C478FD" w:rsidRDefault="00D530B2" w:rsidP="00471E35">
      <w:pPr>
        <w:snapToGrid w:val="0"/>
        <w:rPr>
          <w:rFonts w:ascii="標楷體" w:eastAsia="標楷體" w:hAnsi="標楷體"/>
          <w:b/>
          <w:bdr w:val="single" w:sz="4" w:space="0" w:color="auto"/>
        </w:rPr>
      </w:pPr>
      <w:r w:rsidRPr="00C478FD">
        <w:rPr>
          <w:rFonts w:ascii="標楷體" w:eastAsia="標楷體" w:hAnsi="標楷體" w:hint="eastAsia"/>
          <w:b/>
          <w:bdr w:val="single" w:sz="4" w:space="0" w:color="auto"/>
        </w:rPr>
        <w:t>附件二</w:t>
      </w:r>
    </w:p>
    <w:p w:rsidR="00D530B2" w:rsidRPr="00C478FD" w:rsidRDefault="00D530B2" w:rsidP="00471E35">
      <w:pPr>
        <w:jc w:val="center"/>
        <w:rPr>
          <w:rFonts w:ascii="標楷體" w:eastAsia="標楷體" w:hAnsi="標楷體"/>
          <w:bdr w:val="single" w:sz="4" w:space="0" w:color="auto"/>
        </w:rPr>
      </w:pPr>
      <w:r w:rsidRPr="00C478FD">
        <w:rPr>
          <w:rFonts w:ascii="標楷體" w:eastAsia="標楷體" w:hAnsi="標楷體" w:cs="DFKaiShu-SB-Estd-BF" w:hint="eastAsia"/>
          <w:kern w:val="0"/>
        </w:rPr>
        <w:t>臺北市「十二年國民基本教育高級中等以下學校學生海報設計創作比賽」</w:t>
      </w:r>
      <w:r w:rsidRPr="00C478FD">
        <w:rPr>
          <w:rFonts w:ascii="標楷體" w:eastAsia="標楷體" w:hAnsi="標楷體" w:hint="eastAsia"/>
        </w:rPr>
        <w:t>複賽</w:t>
      </w:r>
      <w:r w:rsidRPr="00C478FD">
        <w:rPr>
          <w:rFonts w:ascii="標楷體" w:eastAsia="標楷體" w:hAnsi="標楷體" w:hint="eastAsia"/>
          <w:bdr w:val="single" w:sz="4" w:space="0" w:color="auto"/>
        </w:rPr>
        <w:t>個人報名表</w:t>
      </w:r>
    </w:p>
    <w:p w:rsidR="00D530B2" w:rsidRPr="00C478FD" w:rsidRDefault="00D530B2" w:rsidP="00471E35">
      <w:pPr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234"/>
      </w:tblGrid>
      <w:tr w:rsidR="00D530B2" w:rsidRPr="00C478FD" w:rsidTr="00F67F0A">
        <w:trPr>
          <w:trHeight w:val="793"/>
          <w:jc w:val="center"/>
        </w:trPr>
        <w:tc>
          <w:tcPr>
            <w:tcW w:w="9322" w:type="dxa"/>
            <w:gridSpan w:val="2"/>
          </w:tcPr>
          <w:p w:rsidR="00D530B2" w:rsidRPr="00C478FD" w:rsidRDefault="00D530B2" w:rsidP="00124C9A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十二年國民基本教育</w:t>
            </w:r>
          </w:p>
          <w:p w:rsidR="00D530B2" w:rsidRPr="00C478FD" w:rsidRDefault="00D530B2" w:rsidP="00124C9A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高級中等以下學校學生海報設計創作比賽報名表</w:t>
            </w:r>
          </w:p>
        </w:tc>
      </w:tr>
      <w:tr w:rsidR="00D530B2" w:rsidRPr="00C478FD" w:rsidTr="00F67F0A">
        <w:trPr>
          <w:trHeight w:val="635"/>
          <w:jc w:val="center"/>
        </w:trPr>
        <w:tc>
          <w:tcPr>
            <w:tcW w:w="2088" w:type="dxa"/>
            <w:vAlign w:val="center"/>
          </w:tcPr>
          <w:p w:rsidR="00D530B2" w:rsidRPr="00C478FD" w:rsidRDefault="00D530B2" w:rsidP="00E23060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7234" w:type="dxa"/>
          </w:tcPr>
          <w:p w:rsidR="00D530B2" w:rsidRPr="00C478FD" w:rsidRDefault="00D530B2" w:rsidP="0043272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530B2" w:rsidRPr="00C478FD" w:rsidTr="00F67F0A">
        <w:trPr>
          <w:trHeight w:val="545"/>
          <w:jc w:val="center"/>
        </w:trPr>
        <w:tc>
          <w:tcPr>
            <w:tcW w:w="2088" w:type="dxa"/>
            <w:vAlign w:val="center"/>
          </w:tcPr>
          <w:p w:rsidR="00D530B2" w:rsidRPr="00C478FD" w:rsidRDefault="00D530B2" w:rsidP="00E23060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7234" w:type="dxa"/>
          </w:tcPr>
          <w:p w:rsidR="00D530B2" w:rsidRPr="00C478FD" w:rsidRDefault="00D530B2" w:rsidP="0043272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530B2" w:rsidRPr="00C478FD" w:rsidTr="00F67F0A">
        <w:trPr>
          <w:trHeight w:val="629"/>
          <w:jc w:val="center"/>
        </w:trPr>
        <w:tc>
          <w:tcPr>
            <w:tcW w:w="2088" w:type="dxa"/>
            <w:vAlign w:val="center"/>
          </w:tcPr>
          <w:p w:rsidR="00D530B2" w:rsidRPr="00C478FD" w:rsidRDefault="00D530B2" w:rsidP="00107C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學校承辦電話</w:t>
            </w:r>
          </w:p>
        </w:tc>
        <w:tc>
          <w:tcPr>
            <w:tcW w:w="7234" w:type="dxa"/>
          </w:tcPr>
          <w:p w:rsidR="00D530B2" w:rsidRPr="00C478FD" w:rsidRDefault="00D530B2" w:rsidP="00432728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530B2" w:rsidRPr="00C478FD" w:rsidTr="00F67F0A">
        <w:trPr>
          <w:trHeight w:val="775"/>
          <w:jc w:val="center"/>
        </w:trPr>
        <w:tc>
          <w:tcPr>
            <w:tcW w:w="2088" w:type="dxa"/>
            <w:vAlign w:val="center"/>
          </w:tcPr>
          <w:p w:rsidR="00D530B2" w:rsidRPr="00C478FD" w:rsidRDefault="00D530B2" w:rsidP="00F214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年級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班別</w:t>
            </w:r>
          </w:p>
        </w:tc>
        <w:tc>
          <w:tcPr>
            <w:tcW w:w="7234" w:type="dxa"/>
            <w:vAlign w:val="center"/>
          </w:tcPr>
          <w:p w:rsidR="00D530B2" w:rsidRPr="00C478FD" w:rsidRDefault="00D530B2" w:rsidP="00F214F9">
            <w:pPr>
              <w:autoSpaceDE w:val="0"/>
              <w:autoSpaceDN w:val="0"/>
              <w:adjustRightInd w:val="0"/>
              <w:spacing w:line="54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       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年級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          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班（科、組）</w:t>
            </w:r>
          </w:p>
        </w:tc>
      </w:tr>
      <w:tr w:rsidR="00D530B2" w:rsidRPr="00C478FD" w:rsidTr="00F67F0A">
        <w:trPr>
          <w:trHeight w:val="705"/>
          <w:jc w:val="center"/>
        </w:trPr>
        <w:tc>
          <w:tcPr>
            <w:tcW w:w="2088" w:type="dxa"/>
            <w:vAlign w:val="center"/>
          </w:tcPr>
          <w:p w:rsidR="00D530B2" w:rsidRPr="00C478FD" w:rsidRDefault="00D530B2" w:rsidP="005D6C67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學校指導老師</w:t>
            </w:r>
          </w:p>
        </w:tc>
        <w:tc>
          <w:tcPr>
            <w:tcW w:w="7234" w:type="dxa"/>
          </w:tcPr>
          <w:p w:rsidR="00D530B2" w:rsidRPr="00C478FD" w:rsidRDefault="00D530B2" w:rsidP="005D6C67">
            <w:pPr>
              <w:autoSpaceDE w:val="0"/>
              <w:autoSpaceDN w:val="0"/>
              <w:adjustRightInd w:val="0"/>
              <w:spacing w:line="540" w:lineRule="exact"/>
              <w:ind w:firstLineChars="1300" w:firstLine="364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限填一人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</w:tr>
      <w:tr w:rsidR="00D530B2" w:rsidRPr="00C478FD" w:rsidTr="00F67F0A">
        <w:trPr>
          <w:trHeight w:val="3092"/>
          <w:jc w:val="center"/>
        </w:trPr>
        <w:tc>
          <w:tcPr>
            <w:tcW w:w="2088" w:type="dxa"/>
            <w:vAlign w:val="center"/>
          </w:tcPr>
          <w:p w:rsidR="00D530B2" w:rsidRPr="00C478FD" w:rsidRDefault="00D530B2" w:rsidP="00F6267F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7234" w:type="dxa"/>
          </w:tcPr>
          <w:p w:rsidR="00D530B2" w:rsidRPr="00C478FD" w:rsidRDefault="00D530B2" w:rsidP="009B6756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□國小高年級美術班組</w:t>
            </w:r>
          </w:p>
          <w:p w:rsidR="00D530B2" w:rsidRPr="00C478FD" w:rsidRDefault="00D530B2" w:rsidP="009B6756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□國小高年級普通班組</w:t>
            </w:r>
          </w:p>
          <w:p w:rsidR="00D530B2" w:rsidRPr="00C478FD" w:rsidRDefault="00D530B2" w:rsidP="00124C9A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□國中美術班組</w:t>
            </w:r>
          </w:p>
          <w:p w:rsidR="00D530B2" w:rsidRPr="00C478FD" w:rsidRDefault="00D530B2" w:rsidP="009B6756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□國中普通班組</w:t>
            </w:r>
          </w:p>
          <w:p w:rsidR="00D530B2" w:rsidRPr="00C478FD" w:rsidRDefault="00D530B2" w:rsidP="00107C71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□高級中等學校美術班（科）或設計類群組</w:t>
            </w:r>
          </w:p>
          <w:p w:rsidR="00D530B2" w:rsidRPr="00C478FD" w:rsidRDefault="00D530B2" w:rsidP="00442221">
            <w:pPr>
              <w:autoSpaceDE w:val="0"/>
              <w:autoSpaceDN w:val="0"/>
              <w:adjustRightInd w:val="0"/>
              <w:spacing w:line="5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□高級中等學校普通班組</w:t>
            </w:r>
          </w:p>
        </w:tc>
      </w:tr>
      <w:tr w:rsidR="00D530B2" w:rsidRPr="00C478FD" w:rsidTr="00F67F0A">
        <w:trPr>
          <w:trHeight w:val="808"/>
          <w:jc w:val="center"/>
        </w:trPr>
        <w:tc>
          <w:tcPr>
            <w:tcW w:w="2088" w:type="dxa"/>
            <w:vAlign w:val="center"/>
          </w:tcPr>
          <w:p w:rsidR="00D530B2" w:rsidRPr="00C478FD" w:rsidRDefault="00D530B2" w:rsidP="000C6AA7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題目</w:t>
            </w:r>
          </w:p>
        </w:tc>
        <w:tc>
          <w:tcPr>
            <w:tcW w:w="7234" w:type="dxa"/>
          </w:tcPr>
          <w:p w:rsidR="00D530B2" w:rsidRPr="00C478FD" w:rsidRDefault="00D530B2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D530B2" w:rsidRPr="00C478FD" w:rsidTr="00F67F0A">
        <w:trPr>
          <w:trHeight w:val="808"/>
          <w:jc w:val="center"/>
        </w:trPr>
        <w:tc>
          <w:tcPr>
            <w:tcW w:w="2088" w:type="dxa"/>
            <w:vAlign w:val="center"/>
          </w:tcPr>
          <w:p w:rsidR="00D530B2" w:rsidRPr="00C478FD" w:rsidRDefault="00D530B2" w:rsidP="000C6AA7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創作理念</w:t>
            </w:r>
          </w:p>
          <w:p w:rsidR="00D530B2" w:rsidRPr="00C478FD" w:rsidRDefault="00D530B2" w:rsidP="000C6AA7">
            <w:pPr>
              <w:autoSpaceDE w:val="0"/>
              <w:autoSpaceDN w:val="0"/>
              <w:adjustRightInd w:val="0"/>
              <w:spacing w:line="540" w:lineRule="exact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(100</w:t>
            </w:r>
            <w:r w:rsidRPr="00C478FD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字以內</w:t>
            </w:r>
            <w:r w:rsidRPr="00C478FD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)</w:t>
            </w:r>
          </w:p>
        </w:tc>
        <w:tc>
          <w:tcPr>
            <w:tcW w:w="7234" w:type="dxa"/>
          </w:tcPr>
          <w:p w:rsidR="00D530B2" w:rsidRPr="00C478FD" w:rsidRDefault="00D530B2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D530B2" w:rsidRPr="00C478FD" w:rsidRDefault="00D530B2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D530B2" w:rsidRPr="00C478FD" w:rsidRDefault="00D530B2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D530B2" w:rsidRPr="00C478FD" w:rsidRDefault="00D530B2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D530B2" w:rsidRPr="00C478FD" w:rsidRDefault="00D530B2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D530B2" w:rsidRPr="00C478FD" w:rsidRDefault="00D530B2" w:rsidP="001A346E">
            <w:pPr>
              <w:autoSpaceDE w:val="0"/>
              <w:autoSpaceDN w:val="0"/>
              <w:adjustRightInd w:val="0"/>
              <w:spacing w:line="54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D530B2" w:rsidRPr="00C478FD" w:rsidRDefault="00D530B2" w:rsidP="001A346E">
      <w:pPr>
        <w:numPr>
          <w:ilvl w:val="0"/>
          <w:numId w:val="3"/>
        </w:numPr>
        <w:autoSpaceDE w:val="0"/>
        <w:autoSpaceDN w:val="0"/>
        <w:adjustRightInd w:val="0"/>
        <w:spacing w:line="54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C478FD">
        <w:rPr>
          <w:rFonts w:ascii="標楷體" w:eastAsia="標楷體" w:hAnsi="標楷體" w:cs="DFKaiShu-SB-Estd-BF" w:hint="eastAsia"/>
          <w:kern w:val="0"/>
          <w:sz w:val="28"/>
          <w:szCs w:val="28"/>
        </w:rPr>
        <w:t>請黏貼於作品背面右下角</w:t>
      </w:r>
      <w:r w:rsidRPr="00C478FD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sectPr w:rsidR="00D530B2" w:rsidRPr="00C478FD" w:rsidSect="00E563F5">
      <w:footerReference w:type="default" r:id="rId7"/>
      <w:pgSz w:w="11906" w:h="16838"/>
      <w:pgMar w:top="1134" w:right="1134" w:bottom="1134" w:left="1134" w:header="851" w:footer="3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B2" w:rsidRDefault="00D530B2" w:rsidP="00693E21">
      <w:r>
        <w:separator/>
      </w:r>
    </w:p>
  </w:endnote>
  <w:endnote w:type="continuationSeparator" w:id="0">
    <w:p w:rsidR="00D530B2" w:rsidRDefault="00D530B2" w:rsidP="0069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B2" w:rsidRDefault="00D530B2">
    <w:pPr>
      <w:pStyle w:val="Footer"/>
      <w:jc w:val="center"/>
    </w:pPr>
    <w:fldSimple w:instr=" PAGE   \* MERGEFORMAT ">
      <w:r w:rsidRPr="00C478FD">
        <w:rPr>
          <w:noProof/>
          <w:lang w:val="zh-TW"/>
        </w:rPr>
        <w:t>1</w:t>
      </w:r>
    </w:fldSimple>
  </w:p>
  <w:p w:rsidR="00D530B2" w:rsidRDefault="00D53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B2" w:rsidRDefault="00D530B2" w:rsidP="00693E21">
      <w:r>
        <w:separator/>
      </w:r>
    </w:p>
  </w:footnote>
  <w:footnote w:type="continuationSeparator" w:id="0">
    <w:p w:rsidR="00D530B2" w:rsidRDefault="00D530B2" w:rsidP="00693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FA00BCB"/>
    <w:multiLevelType w:val="hybridMultilevel"/>
    <w:tmpl w:val="C630AD8C"/>
    <w:lvl w:ilvl="0" w:tplc="8EF85B2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23264F9"/>
    <w:multiLevelType w:val="hybridMultilevel"/>
    <w:tmpl w:val="E8801734"/>
    <w:lvl w:ilvl="0" w:tplc="F1D4DA28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A9E0DB8"/>
    <w:multiLevelType w:val="singleLevel"/>
    <w:tmpl w:val="B5726EAC"/>
    <w:lvl w:ilvl="0">
      <w:start w:val="1"/>
      <w:numFmt w:val="decimal"/>
      <w:lvlText w:val="%1."/>
      <w:legacy w:legacy="1" w:legacySpace="0" w:legacyIndent="180"/>
      <w:lvlJc w:val="left"/>
      <w:pPr>
        <w:ind w:left="660" w:hanging="18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4">
    <w:nsid w:val="7D46465C"/>
    <w:multiLevelType w:val="hybridMultilevel"/>
    <w:tmpl w:val="3F68F88E"/>
    <w:lvl w:ilvl="0" w:tplc="19C4E09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‧"/>
        <w:legacy w:legacy="1" w:legacySpace="0" w:legacyIndent="240"/>
        <w:lvlJc w:val="left"/>
        <w:pPr>
          <w:ind w:left="192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9AF"/>
    <w:rsid w:val="000028D9"/>
    <w:rsid w:val="00002E7C"/>
    <w:rsid w:val="0000400B"/>
    <w:rsid w:val="000103E3"/>
    <w:rsid w:val="00017D27"/>
    <w:rsid w:val="000301F2"/>
    <w:rsid w:val="000324FF"/>
    <w:rsid w:val="000353C2"/>
    <w:rsid w:val="00043CE4"/>
    <w:rsid w:val="00057AB8"/>
    <w:rsid w:val="00061A58"/>
    <w:rsid w:val="000656B8"/>
    <w:rsid w:val="00071013"/>
    <w:rsid w:val="0008090E"/>
    <w:rsid w:val="00083949"/>
    <w:rsid w:val="000875A7"/>
    <w:rsid w:val="00092CFF"/>
    <w:rsid w:val="000A054E"/>
    <w:rsid w:val="000A5494"/>
    <w:rsid w:val="000A6CAA"/>
    <w:rsid w:val="000B0263"/>
    <w:rsid w:val="000B42DA"/>
    <w:rsid w:val="000C3ECB"/>
    <w:rsid w:val="000C6AA7"/>
    <w:rsid w:val="000D1473"/>
    <w:rsid w:val="000D6A4E"/>
    <w:rsid w:val="000E068F"/>
    <w:rsid w:val="000E0B35"/>
    <w:rsid w:val="000E5062"/>
    <w:rsid w:val="000F0E89"/>
    <w:rsid w:val="00106159"/>
    <w:rsid w:val="00107C71"/>
    <w:rsid w:val="00117D3F"/>
    <w:rsid w:val="00120A8F"/>
    <w:rsid w:val="00122880"/>
    <w:rsid w:val="00124C9A"/>
    <w:rsid w:val="00130ED3"/>
    <w:rsid w:val="001360E2"/>
    <w:rsid w:val="00136D77"/>
    <w:rsid w:val="001408E5"/>
    <w:rsid w:val="00143818"/>
    <w:rsid w:val="00144BF8"/>
    <w:rsid w:val="001524F1"/>
    <w:rsid w:val="00165995"/>
    <w:rsid w:val="00176CB9"/>
    <w:rsid w:val="001854FF"/>
    <w:rsid w:val="00197B74"/>
    <w:rsid w:val="001A12EA"/>
    <w:rsid w:val="001A346E"/>
    <w:rsid w:val="001B1A88"/>
    <w:rsid w:val="001B1D74"/>
    <w:rsid w:val="001B799D"/>
    <w:rsid w:val="001C4400"/>
    <w:rsid w:val="001D2ACE"/>
    <w:rsid w:val="001D5B8C"/>
    <w:rsid w:val="001E523F"/>
    <w:rsid w:val="001F56C5"/>
    <w:rsid w:val="002353C7"/>
    <w:rsid w:val="00237EFC"/>
    <w:rsid w:val="002424D5"/>
    <w:rsid w:val="002427B3"/>
    <w:rsid w:val="00270610"/>
    <w:rsid w:val="00272B1B"/>
    <w:rsid w:val="0028074E"/>
    <w:rsid w:val="002858DE"/>
    <w:rsid w:val="00285F11"/>
    <w:rsid w:val="002870C6"/>
    <w:rsid w:val="00291B87"/>
    <w:rsid w:val="0029229A"/>
    <w:rsid w:val="00294A00"/>
    <w:rsid w:val="0029662F"/>
    <w:rsid w:val="002A47A6"/>
    <w:rsid w:val="002B0036"/>
    <w:rsid w:val="002B3D99"/>
    <w:rsid w:val="002C7EC0"/>
    <w:rsid w:val="002D2ADB"/>
    <w:rsid w:val="002D5BCF"/>
    <w:rsid w:val="002D76FB"/>
    <w:rsid w:val="002E0269"/>
    <w:rsid w:val="002E1FBD"/>
    <w:rsid w:val="002E61A8"/>
    <w:rsid w:val="002F0296"/>
    <w:rsid w:val="002F790D"/>
    <w:rsid w:val="00306250"/>
    <w:rsid w:val="00311C7A"/>
    <w:rsid w:val="00312F05"/>
    <w:rsid w:val="0032276D"/>
    <w:rsid w:val="00325268"/>
    <w:rsid w:val="00325272"/>
    <w:rsid w:val="00331BA8"/>
    <w:rsid w:val="0034095C"/>
    <w:rsid w:val="00343ABB"/>
    <w:rsid w:val="003463A8"/>
    <w:rsid w:val="00346550"/>
    <w:rsid w:val="00347F99"/>
    <w:rsid w:val="00354B4D"/>
    <w:rsid w:val="00356268"/>
    <w:rsid w:val="003566A8"/>
    <w:rsid w:val="003926AC"/>
    <w:rsid w:val="003A3257"/>
    <w:rsid w:val="003A5C5B"/>
    <w:rsid w:val="003C1E54"/>
    <w:rsid w:val="003C625C"/>
    <w:rsid w:val="003C7A85"/>
    <w:rsid w:val="003D03BD"/>
    <w:rsid w:val="003D1F4E"/>
    <w:rsid w:val="003D29E3"/>
    <w:rsid w:val="003E2E11"/>
    <w:rsid w:val="00403402"/>
    <w:rsid w:val="00414515"/>
    <w:rsid w:val="0042098A"/>
    <w:rsid w:val="00432728"/>
    <w:rsid w:val="00437DD9"/>
    <w:rsid w:val="00442221"/>
    <w:rsid w:val="00453123"/>
    <w:rsid w:val="00454A1D"/>
    <w:rsid w:val="004714EC"/>
    <w:rsid w:val="00471E35"/>
    <w:rsid w:val="004731FD"/>
    <w:rsid w:val="00477ABE"/>
    <w:rsid w:val="00481983"/>
    <w:rsid w:val="0048782F"/>
    <w:rsid w:val="00496EFB"/>
    <w:rsid w:val="004A0E1E"/>
    <w:rsid w:val="004B253B"/>
    <w:rsid w:val="004B44F2"/>
    <w:rsid w:val="004C17CC"/>
    <w:rsid w:val="004D29AB"/>
    <w:rsid w:val="004D4C1C"/>
    <w:rsid w:val="004E397B"/>
    <w:rsid w:val="004E7FCA"/>
    <w:rsid w:val="004F186D"/>
    <w:rsid w:val="004F19E8"/>
    <w:rsid w:val="004F4479"/>
    <w:rsid w:val="00500A1F"/>
    <w:rsid w:val="00505CC8"/>
    <w:rsid w:val="00511AB7"/>
    <w:rsid w:val="0051373B"/>
    <w:rsid w:val="00516173"/>
    <w:rsid w:val="005225CC"/>
    <w:rsid w:val="005230C7"/>
    <w:rsid w:val="005277A0"/>
    <w:rsid w:val="005309C3"/>
    <w:rsid w:val="00531B14"/>
    <w:rsid w:val="00536F92"/>
    <w:rsid w:val="005379DB"/>
    <w:rsid w:val="00572186"/>
    <w:rsid w:val="005738DB"/>
    <w:rsid w:val="005817C5"/>
    <w:rsid w:val="00582950"/>
    <w:rsid w:val="00583DCB"/>
    <w:rsid w:val="00591A84"/>
    <w:rsid w:val="00593C82"/>
    <w:rsid w:val="0059714D"/>
    <w:rsid w:val="005A2E82"/>
    <w:rsid w:val="005A4D6E"/>
    <w:rsid w:val="005A5037"/>
    <w:rsid w:val="005B78AD"/>
    <w:rsid w:val="005D00C2"/>
    <w:rsid w:val="005D14E1"/>
    <w:rsid w:val="005D2CE7"/>
    <w:rsid w:val="005D6C67"/>
    <w:rsid w:val="005E5B6D"/>
    <w:rsid w:val="005E7B58"/>
    <w:rsid w:val="005F69AF"/>
    <w:rsid w:val="00600E8F"/>
    <w:rsid w:val="006012FA"/>
    <w:rsid w:val="00603623"/>
    <w:rsid w:val="0060563C"/>
    <w:rsid w:val="00606694"/>
    <w:rsid w:val="00606B2A"/>
    <w:rsid w:val="0060776F"/>
    <w:rsid w:val="00613DBD"/>
    <w:rsid w:val="00616EE4"/>
    <w:rsid w:val="00617B97"/>
    <w:rsid w:val="00637F5B"/>
    <w:rsid w:val="00641935"/>
    <w:rsid w:val="006424C4"/>
    <w:rsid w:val="006465A9"/>
    <w:rsid w:val="006634A5"/>
    <w:rsid w:val="00663732"/>
    <w:rsid w:val="0066567F"/>
    <w:rsid w:val="00666257"/>
    <w:rsid w:val="0067487E"/>
    <w:rsid w:val="00677E56"/>
    <w:rsid w:val="0068662D"/>
    <w:rsid w:val="00690F49"/>
    <w:rsid w:val="00693492"/>
    <w:rsid w:val="00693E21"/>
    <w:rsid w:val="006974B9"/>
    <w:rsid w:val="00697556"/>
    <w:rsid w:val="006A4A71"/>
    <w:rsid w:val="006A72E7"/>
    <w:rsid w:val="006D0138"/>
    <w:rsid w:val="006D1542"/>
    <w:rsid w:val="006E4524"/>
    <w:rsid w:val="006F0296"/>
    <w:rsid w:val="006F0806"/>
    <w:rsid w:val="006F5E2C"/>
    <w:rsid w:val="0071014B"/>
    <w:rsid w:val="0071408D"/>
    <w:rsid w:val="0073141A"/>
    <w:rsid w:val="007338E8"/>
    <w:rsid w:val="00734BF4"/>
    <w:rsid w:val="007367DA"/>
    <w:rsid w:val="007407EA"/>
    <w:rsid w:val="007414E9"/>
    <w:rsid w:val="00746943"/>
    <w:rsid w:val="0075398E"/>
    <w:rsid w:val="00754067"/>
    <w:rsid w:val="00762B34"/>
    <w:rsid w:val="00775C47"/>
    <w:rsid w:val="00791124"/>
    <w:rsid w:val="007935E7"/>
    <w:rsid w:val="00793D63"/>
    <w:rsid w:val="007A690C"/>
    <w:rsid w:val="007B7AB2"/>
    <w:rsid w:val="007C0347"/>
    <w:rsid w:val="007D57BB"/>
    <w:rsid w:val="007D5FE9"/>
    <w:rsid w:val="007D6098"/>
    <w:rsid w:val="007E0244"/>
    <w:rsid w:val="008018D7"/>
    <w:rsid w:val="0080788A"/>
    <w:rsid w:val="00807FEF"/>
    <w:rsid w:val="00821B29"/>
    <w:rsid w:val="008451AB"/>
    <w:rsid w:val="00847FF3"/>
    <w:rsid w:val="00857D1B"/>
    <w:rsid w:val="00867826"/>
    <w:rsid w:val="00874ACF"/>
    <w:rsid w:val="00876F0D"/>
    <w:rsid w:val="00881344"/>
    <w:rsid w:val="008857AC"/>
    <w:rsid w:val="008A5E5E"/>
    <w:rsid w:val="008B0C5E"/>
    <w:rsid w:val="008B54F7"/>
    <w:rsid w:val="008E7282"/>
    <w:rsid w:val="008F2453"/>
    <w:rsid w:val="00901E12"/>
    <w:rsid w:val="00913D23"/>
    <w:rsid w:val="0092307A"/>
    <w:rsid w:val="009277A6"/>
    <w:rsid w:val="00944B44"/>
    <w:rsid w:val="009502BB"/>
    <w:rsid w:val="00971153"/>
    <w:rsid w:val="009748F5"/>
    <w:rsid w:val="00974947"/>
    <w:rsid w:val="00980283"/>
    <w:rsid w:val="00991259"/>
    <w:rsid w:val="00991EA4"/>
    <w:rsid w:val="00996CA2"/>
    <w:rsid w:val="009A1174"/>
    <w:rsid w:val="009A1C8D"/>
    <w:rsid w:val="009A79B6"/>
    <w:rsid w:val="009B07B3"/>
    <w:rsid w:val="009B2430"/>
    <w:rsid w:val="009B39ED"/>
    <w:rsid w:val="009B5C36"/>
    <w:rsid w:val="009B6756"/>
    <w:rsid w:val="009E1D51"/>
    <w:rsid w:val="009E34EB"/>
    <w:rsid w:val="009E4949"/>
    <w:rsid w:val="00A0615F"/>
    <w:rsid w:val="00A24547"/>
    <w:rsid w:val="00A2622C"/>
    <w:rsid w:val="00A279FE"/>
    <w:rsid w:val="00A35895"/>
    <w:rsid w:val="00A363C9"/>
    <w:rsid w:val="00A42157"/>
    <w:rsid w:val="00A4307B"/>
    <w:rsid w:val="00A50A26"/>
    <w:rsid w:val="00A716C7"/>
    <w:rsid w:val="00A71C06"/>
    <w:rsid w:val="00A71FCF"/>
    <w:rsid w:val="00A80AA2"/>
    <w:rsid w:val="00A8161E"/>
    <w:rsid w:val="00A82667"/>
    <w:rsid w:val="00A8403E"/>
    <w:rsid w:val="00A9476A"/>
    <w:rsid w:val="00AA1A2B"/>
    <w:rsid w:val="00AB13A5"/>
    <w:rsid w:val="00AB727B"/>
    <w:rsid w:val="00AC7199"/>
    <w:rsid w:val="00AD45CB"/>
    <w:rsid w:val="00AD5561"/>
    <w:rsid w:val="00AF6D92"/>
    <w:rsid w:val="00B07E26"/>
    <w:rsid w:val="00B206BE"/>
    <w:rsid w:val="00B214F2"/>
    <w:rsid w:val="00B23961"/>
    <w:rsid w:val="00B23B96"/>
    <w:rsid w:val="00B2417C"/>
    <w:rsid w:val="00B30037"/>
    <w:rsid w:val="00B57F83"/>
    <w:rsid w:val="00B640CA"/>
    <w:rsid w:val="00B753CF"/>
    <w:rsid w:val="00B80DC4"/>
    <w:rsid w:val="00B860F9"/>
    <w:rsid w:val="00B87800"/>
    <w:rsid w:val="00B904EF"/>
    <w:rsid w:val="00B935F4"/>
    <w:rsid w:val="00B94C62"/>
    <w:rsid w:val="00B9545F"/>
    <w:rsid w:val="00BA0289"/>
    <w:rsid w:val="00BA3D36"/>
    <w:rsid w:val="00BA3D6E"/>
    <w:rsid w:val="00BB72D1"/>
    <w:rsid w:val="00BD079A"/>
    <w:rsid w:val="00BD3AC6"/>
    <w:rsid w:val="00BD7794"/>
    <w:rsid w:val="00BF34BA"/>
    <w:rsid w:val="00C05F20"/>
    <w:rsid w:val="00C137F9"/>
    <w:rsid w:val="00C1758B"/>
    <w:rsid w:val="00C2294B"/>
    <w:rsid w:val="00C3149E"/>
    <w:rsid w:val="00C3607E"/>
    <w:rsid w:val="00C41C81"/>
    <w:rsid w:val="00C41F66"/>
    <w:rsid w:val="00C42DB9"/>
    <w:rsid w:val="00C478FD"/>
    <w:rsid w:val="00C511CE"/>
    <w:rsid w:val="00C605BC"/>
    <w:rsid w:val="00C72162"/>
    <w:rsid w:val="00C80264"/>
    <w:rsid w:val="00C80AE9"/>
    <w:rsid w:val="00C94CAF"/>
    <w:rsid w:val="00CA2CB3"/>
    <w:rsid w:val="00CC7ED0"/>
    <w:rsid w:val="00CD5D3B"/>
    <w:rsid w:val="00CD77DD"/>
    <w:rsid w:val="00CE05C4"/>
    <w:rsid w:val="00CF6118"/>
    <w:rsid w:val="00CF79F2"/>
    <w:rsid w:val="00D02CFE"/>
    <w:rsid w:val="00D05E6A"/>
    <w:rsid w:val="00D10682"/>
    <w:rsid w:val="00D10FF6"/>
    <w:rsid w:val="00D233AF"/>
    <w:rsid w:val="00D272FE"/>
    <w:rsid w:val="00D372E8"/>
    <w:rsid w:val="00D42FBE"/>
    <w:rsid w:val="00D530B2"/>
    <w:rsid w:val="00D54989"/>
    <w:rsid w:val="00D60AE4"/>
    <w:rsid w:val="00D7335F"/>
    <w:rsid w:val="00D83376"/>
    <w:rsid w:val="00D92CD4"/>
    <w:rsid w:val="00D92F65"/>
    <w:rsid w:val="00DA7EA8"/>
    <w:rsid w:val="00DB7FB4"/>
    <w:rsid w:val="00DC55A8"/>
    <w:rsid w:val="00DC704A"/>
    <w:rsid w:val="00DD3474"/>
    <w:rsid w:val="00DD4AB6"/>
    <w:rsid w:val="00DE6212"/>
    <w:rsid w:val="00DF1F47"/>
    <w:rsid w:val="00DF2930"/>
    <w:rsid w:val="00DF6EE8"/>
    <w:rsid w:val="00E01DF8"/>
    <w:rsid w:val="00E05CF8"/>
    <w:rsid w:val="00E11DFF"/>
    <w:rsid w:val="00E12614"/>
    <w:rsid w:val="00E168FE"/>
    <w:rsid w:val="00E21157"/>
    <w:rsid w:val="00E23060"/>
    <w:rsid w:val="00E30566"/>
    <w:rsid w:val="00E43DC6"/>
    <w:rsid w:val="00E46FBA"/>
    <w:rsid w:val="00E563F5"/>
    <w:rsid w:val="00E60B07"/>
    <w:rsid w:val="00E616CB"/>
    <w:rsid w:val="00E61C9A"/>
    <w:rsid w:val="00E636C3"/>
    <w:rsid w:val="00E63DF8"/>
    <w:rsid w:val="00E854F2"/>
    <w:rsid w:val="00E9006C"/>
    <w:rsid w:val="00E93A8B"/>
    <w:rsid w:val="00EA0D5A"/>
    <w:rsid w:val="00EA30EA"/>
    <w:rsid w:val="00EA31AC"/>
    <w:rsid w:val="00EB627C"/>
    <w:rsid w:val="00EB6B3C"/>
    <w:rsid w:val="00EC0D98"/>
    <w:rsid w:val="00EC61DC"/>
    <w:rsid w:val="00ED0103"/>
    <w:rsid w:val="00ED2214"/>
    <w:rsid w:val="00ED335B"/>
    <w:rsid w:val="00ED4FFB"/>
    <w:rsid w:val="00EE18D4"/>
    <w:rsid w:val="00EE2F4B"/>
    <w:rsid w:val="00EE400E"/>
    <w:rsid w:val="00EE6D4B"/>
    <w:rsid w:val="00EF102D"/>
    <w:rsid w:val="00F125B7"/>
    <w:rsid w:val="00F214F9"/>
    <w:rsid w:val="00F2748B"/>
    <w:rsid w:val="00F2769D"/>
    <w:rsid w:val="00F337EF"/>
    <w:rsid w:val="00F41B49"/>
    <w:rsid w:val="00F44D06"/>
    <w:rsid w:val="00F6246A"/>
    <w:rsid w:val="00F6267F"/>
    <w:rsid w:val="00F67757"/>
    <w:rsid w:val="00F67F0A"/>
    <w:rsid w:val="00F817F8"/>
    <w:rsid w:val="00F83CE4"/>
    <w:rsid w:val="00F9062C"/>
    <w:rsid w:val="00F9389D"/>
    <w:rsid w:val="00FA6FF6"/>
    <w:rsid w:val="00FB7566"/>
    <w:rsid w:val="00FC0D55"/>
    <w:rsid w:val="00FC41CD"/>
    <w:rsid w:val="00FE17C0"/>
    <w:rsid w:val="00FE1914"/>
    <w:rsid w:val="00FE2B1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3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1F4E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3E21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693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3E21"/>
    <w:rPr>
      <w:rFonts w:cs="Times New Roman"/>
      <w:kern w:val="2"/>
    </w:rPr>
  </w:style>
  <w:style w:type="character" w:styleId="Hyperlink">
    <w:name w:val="Hyperlink"/>
    <w:basedOn w:val="DefaultParagraphFont"/>
    <w:uiPriority w:val="99"/>
    <w:rsid w:val="00E636C3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66373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63732"/>
    <w:rPr>
      <w:rFonts w:cs="Times New Roman"/>
      <w:kern w:val="2"/>
    </w:rPr>
  </w:style>
  <w:style w:type="character" w:styleId="FootnoteReference">
    <w:name w:val="footnote reference"/>
    <w:basedOn w:val="DefaultParagraphFont"/>
    <w:uiPriority w:val="99"/>
    <w:rsid w:val="0066373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663732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63732"/>
    <w:rPr>
      <w:rFonts w:cs="Times New Roman"/>
      <w:kern w:val="2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66373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7</Pages>
  <Words>550</Words>
  <Characters>3135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ASUS</dc:creator>
  <cp:keywords/>
  <dc:description/>
  <cp:lastModifiedBy>USER</cp:lastModifiedBy>
  <cp:revision>2</cp:revision>
  <cp:lastPrinted>2014-03-18T03:13:00Z</cp:lastPrinted>
  <dcterms:created xsi:type="dcterms:W3CDTF">2014-03-27T08:00:00Z</dcterms:created>
  <dcterms:modified xsi:type="dcterms:W3CDTF">2014-03-27T08:00:00Z</dcterms:modified>
</cp:coreProperties>
</file>