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4B6" w:rsidRPr="002B3664" w:rsidRDefault="002E44B6" w:rsidP="004942F3">
      <w:pPr>
        <w:spacing w:line="600" w:lineRule="exact"/>
        <w:jc w:val="center"/>
        <w:rPr>
          <w:b/>
          <w:sz w:val="32"/>
          <w:szCs w:val="32"/>
        </w:rPr>
      </w:pPr>
      <w:r w:rsidRPr="002B3664">
        <w:rPr>
          <w:rFonts w:hint="eastAsia"/>
          <w:b/>
          <w:sz w:val="32"/>
          <w:szCs w:val="32"/>
        </w:rPr>
        <w:t>《漢字</w:t>
      </w:r>
      <w:r w:rsidRPr="002B3664">
        <w:rPr>
          <w:b/>
          <w:sz w:val="32"/>
          <w:szCs w:val="32"/>
        </w:rPr>
        <w:t>2015</w:t>
      </w:r>
      <w:r w:rsidRPr="002B3664">
        <w:rPr>
          <w:rFonts w:hint="eastAsia"/>
          <w:b/>
          <w:sz w:val="32"/>
          <w:szCs w:val="32"/>
        </w:rPr>
        <w:t>喜羊羊</w:t>
      </w:r>
      <w:r w:rsidRPr="002B3664">
        <w:rPr>
          <w:rFonts w:ascii="新細明體" w:hAnsi="新細明體" w:hint="eastAsia"/>
          <w:sz w:val="32"/>
          <w:szCs w:val="32"/>
        </w:rPr>
        <w:t>〜</w:t>
      </w:r>
      <w:r w:rsidRPr="002B3664">
        <w:rPr>
          <w:rFonts w:hint="eastAsia"/>
          <w:sz w:val="32"/>
          <w:szCs w:val="32"/>
        </w:rPr>
        <w:t>跟著蕭錕老師玩書法</w:t>
      </w:r>
      <w:r w:rsidRPr="002B3664">
        <w:rPr>
          <w:rFonts w:hint="eastAsia"/>
          <w:b/>
          <w:sz w:val="32"/>
          <w:szCs w:val="32"/>
        </w:rPr>
        <w:t>》</w:t>
      </w:r>
    </w:p>
    <w:p w:rsidR="002E44B6" w:rsidRPr="002B3664" w:rsidRDefault="002E44B6" w:rsidP="004942F3">
      <w:pPr>
        <w:spacing w:line="600" w:lineRule="exact"/>
        <w:jc w:val="center"/>
        <w:rPr>
          <w:b/>
          <w:sz w:val="32"/>
          <w:szCs w:val="32"/>
        </w:rPr>
      </w:pPr>
      <w:r w:rsidRPr="002B3664">
        <w:rPr>
          <w:rFonts w:hint="eastAsia"/>
          <w:b/>
          <w:sz w:val="32"/>
          <w:szCs w:val="32"/>
        </w:rPr>
        <w:t>活動企劃書</w:t>
      </w:r>
    </w:p>
    <w:p w:rsidR="002E44B6" w:rsidRPr="002B3664" w:rsidRDefault="002E44B6" w:rsidP="002B3664">
      <w:pPr>
        <w:pStyle w:val="a3"/>
        <w:numPr>
          <w:ilvl w:val="0"/>
          <w:numId w:val="1"/>
        </w:numPr>
        <w:spacing w:line="400" w:lineRule="exact"/>
        <w:ind w:leftChars="0" w:left="1586" w:hanging="1586"/>
        <w:rPr>
          <w:szCs w:val="24"/>
        </w:rPr>
      </w:pPr>
      <w:r w:rsidRPr="002B3664">
        <w:rPr>
          <w:rFonts w:hint="eastAsia"/>
          <w:b/>
          <w:szCs w:val="24"/>
        </w:rPr>
        <w:t>活動目的：</w:t>
      </w:r>
    </w:p>
    <w:p w:rsidR="002E44B6" w:rsidRPr="002B3664" w:rsidRDefault="002E44B6" w:rsidP="002B3664">
      <w:pPr>
        <w:pStyle w:val="a3"/>
        <w:spacing w:line="400" w:lineRule="exact"/>
        <w:ind w:leftChars="0" w:left="0"/>
        <w:rPr>
          <w:szCs w:val="24"/>
        </w:rPr>
      </w:pPr>
      <w:r w:rsidRPr="002B3664">
        <w:rPr>
          <w:rFonts w:hint="eastAsia"/>
          <w:szCs w:val="24"/>
        </w:rPr>
        <w:t>臺北市中山堂光復廳是別具深意的歷史載體以及自由形式的建築特色，在李蕭錕老師的帶領下，小朋友穿越時空，藉由認識漢字的形義，拿起毛筆揮灑創意，進而創造出屬於漢字藝術的獨特想像。</w:t>
      </w:r>
    </w:p>
    <w:p w:rsidR="002E44B6" w:rsidRPr="002B3664" w:rsidRDefault="002E44B6" w:rsidP="002B3664">
      <w:pPr>
        <w:pStyle w:val="a3"/>
        <w:numPr>
          <w:ilvl w:val="0"/>
          <w:numId w:val="1"/>
        </w:numPr>
        <w:spacing w:line="400" w:lineRule="exact"/>
        <w:ind w:leftChars="0"/>
        <w:rPr>
          <w:b/>
          <w:szCs w:val="24"/>
        </w:rPr>
      </w:pPr>
      <w:r w:rsidRPr="002B3664">
        <w:rPr>
          <w:rFonts w:hint="eastAsia"/>
          <w:b/>
          <w:szCs w:val="24"/>
        </w:rPr>
        <w:t>活動時間：</w:t>
      </w:r>
      <w:r w:rsidRPr="002B3664">
        <w:rPr>
          <w:rFonts w:ascii="細明體" w:eastAsia="細明體" w:hAnsi="細明體"/>
          <w:szCs w:val="24"/>
        </w:rPr>
        <w:t>104</w:t>
      </w:r>
      <w:r w:rsidRPr="002B3664">
        <w:rPr>
          <w:rFonts w:ascii="細明體" w:eastAsia="細明體" w:hAnsi="細明體" w:hint="eastAsia"/>
          <w:szCs w:val="24"/>
        </w:rPr>
        <w:t>年</w:t>
      </w:r>
      <w:r w:rsidRPr="002B3664">
        <w:rPr>
          <w:rFonts w:ascii="細明體" w:eastAsia="細明體" w:hAnsi="細明體"/>
          <w:szCs w:val="24"/>
        </w:rPr>
        <w:t>1</w:t>
      </w:r>
      <w:r w:rsidRPr="002B3664">
        <w:rPr>
          <w:rFonts w:ascii="細明體" w:eastAsia="細明體" w:hAnsi="細明體" w:hint="eastAsia"/>
          <w:szCs w:val="24"/>
        </w:rPr>
        <w:t>月</w:t>
      </w:r>
      <w:r w:rsidRPr="002B3664">
        <w:rPr>
          <w:rFonts w:ascii="細明體" w:eastAsia="細明體" w:hAnsi="細明體"/>
          <w:szCs w:val="24"/>
        </w:rPr>
        <w:t>17</w:t>
      </w:r>
      <w:r w:rsidRPr="002B3664">
        <w:rPr>
          <w:rFonts w:ascii="細明體" w:eastAsia="細明體" w:hAnsi="細明體" w:hint="eastAsia"/>
          <w:szCs w:val="24"/>
        </w:rPr>
        <w:t>日</w:t>
      </w:r>
      <w:r w:rsidRPr="002B3664">
        <w:rPr>
          <w:rFonts w:ascii="細明體" w:eastAsia="細明體" w:hAnsi="細明體"/>
          <w:szCs w:val="24"/>
        </w:rPr>
        <w:t>14:00</w:t>
      </w:r>
      <w:r w:rsidRPr="002B3664">
        <w:rPr>
          <w:rFonts w:ascii="細明體" w:eastAsia="細明體" w:hAnsi="細明體" w:hint="eastAsia"/>
          <w:szCs w:val="24"/>
        </w:rPr>
        <w:t>〜</w:t>
      </w:r>
      <w:r w:rsidRPr="002B3664">
        <w:rPr>
          <w:rFonts w:ascii="細明體" w:eastAsia="細明體" w:hAnsi="細明體"/>
          <w:szCs w:val="24"/>
        </w:rPr>
        <w:t>16:00</w:t>
      </w:r>
    </w:p>
    <w:p w:rsidR="002E44B6" w:rsidRPr="002B3664" w:rsidRDefault="002E44B6" w:rsidP="002B3664">
      <w:pPr>
        <w:pStyle w:val="a3"/>
        <w:numPr>
          <w:ilvl w:val="0"/>
          <w:numId w:val="1"/>
        </w:numPr>
        <w:spacing w:line="400" w:lineRule="exact"/>
        <w:ind w:leftChars="0"/>
        <w:rPr>
          <w:b/>
          <w:szCs w:val="24"/>
        </w:rPr>
      </w:pPr>
      <w:r w:rsidRPr="002B3664">
        <w:rPr>
          <w:rFonts w:hint="eastAsia"/>
          <w:b/>
          <w:szCs w:val="24"/>
        </w:rPr>
        <w:t>活動地點：</w:t>
      </w:r>
      <w:r w:rsidR="002B3664" w:rsidRPr="002B3664">
        <w:rPr>
          <w:rFonts w:hint="eastAsia"/>
          <w:szCs w:val="24"/>
        </w:rPr>
        <w:t>臺北市</w:t>
      </w:r>
      <w:r w:rsidRPr="002B3664">
        <w:rPr>
          <w:rFonts w:hint="eastAsia"/>
          <w:szCs w:val="24"/>
        </w:rPr>
        <w:t>中山堂</w:t>
      </w:r>
      <w:r w:rsidRPr="002B3664">
        <w:rPr>
          <w:szCs w:val="24"/>
        </w:rPr>
        <w:t xml:space="preserve"> </w:t>
      </w:r>
      <w:r w:rsidRPr="002B3664">
        <w:rPr>
          <w:rFonts w:hint="eastAsia"/>
          <w:szCs w:val="24"/>
        </w:rPr>
        <w:t>光復廳</w:t>
      </w:r>
      <w:r w:rsidRPr="002B3664">
        <w:rPr>
          <w:rFonts w:ascii="新細明體" w:hAnsi="新細明體" w:hint="eastAsia"/>
          <w:szCs w:val="24"/>
        </w:rPr>
        <w:t>（</w:t>
      </w:r>
      <w:r w:rsidRPr="002B3664">
        <w:rPr>
          <w:rFonts w:hint="eastAsia"/>
          <w:szCs w:val="24"/>
        </w:rPr>
        <w:t>臺北市延平南路</w:t>
      </w:r>
      <w:r w:rsidRPr="002B3664">
        <w:rPr>
          <w:szCs w:val="24"/>
        </w:rPr>
        <w:t>98</w:t>
      </w:r>
      <w:r w:rsidRPr="002B3664">
        <w:rPr>
          <w:rFonts w:hint="eastAsia"/>
          <w:szCs w:val="24"/>
        </w:rPr>
        <w:t>號</w:t>
      </w:r>
      <w:r w:rsidRPr="002B3664">
        <w:rPr>
          <w:rFonts w:ascii="新細明體" w:hAnsi="新細明體" w:hint="eastAsia"/>
          <w:szCs w:val="24"/>
        </w:rPr>
        <w:t>）</w:t>
      </w:r>
    </w:p>
    <w:p w:rsidR="002E44B6" w:rsidRPr="002B3664" w:rsidRDefault="002E44B6" w:rsidP="002B3664">
      <w:pPr>
        <w:pStyle w:val="a3"/>
        <w:numPr>
          <w:ilvl w:val="0"/>
          <w:numId w:val="1"/>
        </w:numPr>
        <w:spacing w:line="400" w:lineRule="exact"/>
        <w:ind w:leftChars="0"/>
        <w:rPr>
          <w:b/>
          <w:szCs w:val="24"/>
        </w:rPr>
      </w:pPr>
      <w:r w:rsidRPr="002B3664">
        <w:rPr>
          <w:rFonts w:hint="eastAsia"/>
          <w:b/>
          <w:szCs w:val="24"/>
        </w:rPr>
        <w:t>參加對象：</w:t>
      </w:r>
      <w:r w:rsidRPr="002B3664">
        <w:rPr>
          <w:rFonts w:hint="eastAsia"/>
          <w:szCs w:val="24"/>
        </w:rPr>
        <w:t>國民小學四</w:t>
      </w:r>
      <w:r w:rsidRPr="002B3664">
        <w:rPr>
          <w:szCs w:val="24"/>
        </w:rPr>
        <w:t>~</w:t>
      </w:r>
      <w:r w:rsidRPr="002B3664">
        <w:rPr>
          <w:rFonts w:hint="eastAsia"/>
          <w:szCs w:val="24"/>
        </w:rPr>
        <w:t>六年級之學生</w:t>
      </w:r>
    </w:p>
    <w:p w:rsidR="002E44B6" w:rsidRPr="002B3664" w:rsidRDefault="002E44B6" w:rsidP="002B3664">
      <w:pPr>
        <w:pStyle w:val="a3"/>
        <w:numPr>
          <w:ilvl w:val="0"/>
          <w:numId w:val="1"/>
        </w:numPr>
        <w:spacing w:line="400" w:lineRule="exact"/>
        <w:ind w:leftChars="0"/>
        <w:rPr>
          <w:b/>
          <w:szCs w:val="24"/>
        </w:rPr>
      </w:pPr>
      <w:r w:rsidRPr="002B3664">
        <w:rPr>
          <w:rFonts w:hint="eastAsia"/>
          <w:b/>
          <w:szCs w:val="24"/>
        </w:rPr>
        <w:t>報名時間：</w:t>
      </w:r>
      <w:r w:rsidRPr="002B3664">
        <w:rPr>
          <w:rFonts w:ascii="細明體" w:eastAsia="細明體" w:hAnsi="細明體"/>
          <w:szCs w:val="24"/>
        </w:rPr>
        <w:t>103</w:t>
      </w:r>
      <w:r w:rsidRPr="002B3664">
        <w:rPr>
          <w:rFonts w:ascii="細明體" w:eastAsia="細明體" w:hAnsi="細明體" w:hint="eastAsia"/>
          <w:szCs w:val="24"/>
        </w:rPr>
        <w:t>年</w:t>
      </w:r>
      <w:r w:rsidRPr="002B3664">
        <w:rPr>
          <w:rFonts w:ascii="細明體" w:eastAsia="細明體" w:hAnsi="細明體"/>
          <w:szCs w:val="24"/>
        </w:rPr>
        <w:t>12</w:t>
      </w:r>
      <w:r w:rsidRPr="002B3664">
        <w:rPr>
          <w:rFonts w:ascii="細明體" w:eastAsia="細明體" w:hAnsi="細明體" w:hint="eastAsia"/>
          <w:szCs w:val="24"/>
        </w:rPr>
        <w:t>月</w:t>
      </w:r>
      <w:r w:rsidRPr="002B3664">
        <w:rPr>
          <w:rFonts w:ascii="細明體" w:eastAsia="細明體" w:hAnsi="細明體"/>
          <w:szCs w:val="24"/>
        </w:rPr>
        <w:t>29</w:t>
      </w:r>
      <w:r w:rsidRPr="002B3664">
        <w:rPr>
          <w:rFonts w:ascii="細明體" w:eastAsia="細明體" w:hAnsi="細明體" w:hint="eastAsia"/>
          <w:szCs w:val="24"/>
        </w:rPr>
        <w:t>日</w:t>
      </w:r>
      <w:r w:rsidRPr="002B3664">
        <w:rPr>
          <w:rFonts w:ascii="細明體" w:eastAsia="細明體" w:hAnsi="細明體"/>
          <w:szCs w:val="24"/>
        </w:rPr>
        <w:t>(</w:t>
      </w:r>
      <w:r w:rsidRPr="002B3664">
        <w:rPr>
          <w:rFonts w:ascii="細明體" w:eastAsia="細明體" w:hAnsi="細明體" w:hint="eastAsia"/>
          <w:szCs w:val="24"/>
        </w:rPr>
        <w:t>週一</w:t>
      </w:r>
      <w:r w:rsidRPr="002B3664">
        <w:rPr>
          <w:rFonts w:ascii="細明體" w:eastAsia="細明體" w:hAnsi="細明體"/>
          <w:szCs w:val="24"/>
        </w:rPr>
        <w:t>)AM9:00</w:t>
      </w:r>
      <w:r w:rsidRPr="002B3664">
        <w:rPr>
          <w:rFonts w:ascii="細明體" w:eastAsia="細明體" w:hAnsi="細明體" w:hint="eastAsia"/>
          <w:szCs w:val="24"/>
        </w:rPr>
        <w:t>〜</w:t>
      </w:r>
      <w:r w:rsidRPr="002B3664">
        <w:rPr>
          <w:rFonts w:ascii="細明體" w:eastAsia="細明體" w:hAnsi="細明體"/>
          <w:szCs w:val="24"/>
        </w:rPr>
        <w:t>104</w:t>
      </w:r>
      <w:r w:rsidRPr="002B3664">
        <w:rPr>
          <w:rFonts w:ascii="細明體" w:eastAsia="細明體" w:hAnsi="細明體" w:hint="eastAsia"/>
          <w:szCs w:val="24"/>
        </w:rPr>
        <w:t>年</w:t>
      </w:r>
      <w:r w:rsidRPr="002B3664">
        <w:rPr>
          <w:rFonts w:ascii="細明體" w:eastAsia="細明體" w:hAnsi="細明體"/>
          <w:szCs w:val="24"/>
        </w:rPr>
        <w:t>1</w:t>
      </w:r>
      <w:r w:rsidRPr="002B3664">
        <w:rPr>
          <w:rFonts w:ascii="細明體" w:eastAsia="細明體" w:hAnsi="細明體" w:hint="eastAsia"/>
          <w:szCs w:val="24"/>
        </w:rPr>
        <w:t>月</w:t>
      </w:r>
      <w:r w:rsidRPr="002B3664">
        <w:rPr>
          <w:rFonts w:ascii="細明體" w:eastAsia="細明體" w:hAnsi="細明體"/>
          <w:szCs w:val="24"/>
        </w:rPr>
        <w:t>9</w:t>
      </w:r>
      <w:r w:rsidRPr="002B3664">
        <w:rPr>
          <w:rFonts w:ascii="細明體" w:eastAsia="細明體" w:hAnsi="細明體" w:hint="eastAsia"/>
          <w:szCs w:val="24"/>
        </w:rPr>
        <w:t>日</w:t>
      </w:r>
      <w:r w:rsidRPr="002B3664">
        <w:rPr>
          <w:rFonts w:ascii="細明體" w:eastAsia="細明體" w:hAnsi="細明體"/>
          <w:szCs w:val="24"/>
        </w:rPr>
        <w:t>(</w:t>
      </w:r>
      <w:r w:rsidRPr="002B3664">
        <w:rPr>
          <w:rFonts w:ascii="細明體" w:eastAsia="細明體" w:hAnsi="細明體" w:hint="eastAsia"/>
          <w:szCs w:val="24"/>
        </w:rPr>
        <w:t>週五</w:t>
      </w:r>
      <w:r w:rsidRPr="002B3664">
        <w:rPr>
          <w:rFonts w:ascii="細明體" w:eastAsia="細明體" w:hAnsi="細明體"/>
          <w:szCs w:val="24"/>
        </w:rPr>
        <w:t>)PM6:00</w:t>
      </w:r>
    </w:p>
    <w:p w:rsidR="002E44B6" w:rsidRPr="002B3664" w:rsidRDefault="002E44B6" w:rsidP="002B3664">
      <w:pPr>
        <w:pStyle w:val="a3"/>
        <w:numPr>
          <w:ilvl w:val="0"/>
          <w:numId w:val="1"/>
        </w:numPr>
        <w:spacing w:line="400" w:lineRule="exact"/>
        <w:ind w:leftChars="0"/>
        <w:rPr>
          <w:b/>
          <w:szCs w:val="24"/>
        </w:rPr>
      </w:pPr>
      <w:r w:rsidRPr="002B3664">
        <w:rPr>
          <w:rFonts w:hint="eastAsia"/>
          <w:b/>
          <w:szCs w:val="24"/>
        </w:rPr>
        <w:t>報名人數：</w:t>
      </w:r>
      <w:r w:rsidRPr="002B3664">
        <w:rPr>
          <w:rFonts w:hint="eastAsia"/>
          <w:szCs w:val="24"/>
        </w:rPr>
        <w:t>學生</w:t>
      </w:r>
      <w:r w:rsidRPr="002B3664">
        <w:rPr>
          <w:szCs w:val="24"/>
        </w:rPr>
        <w:t>120</w:t>
      </w:r>
      <w:r w:rsidRPr="002B3664">
        <w:rPr>
          <w:rFonts w:hint="eastAsia"/>
          <w:szCs w:val="24"/>
        </w:rPr>
        <w:t>人</w:t>
      </w:r>
      <w:r w:rsidRPr="002B3664">
        <w:rPr>
          <w:szCs w:val="24"/>
        </w:rPr>
        <w:t>(</w:t>
      </w:r>
      <w:r w:rsidRPr="002B3664">
        <w:rPr>
          <w:rFonts w:hint="eastAsia"/>
          <w:szCs w:val="24"/>
        </w:rPr>
        <w:t>備取</w:t>
      </w:r>
      <w:r w:rsidRPr="002B3664">
        <w:rPr>
          <w:szCs w:val="24"/>
        </w:rPr>
        <w:t>30</w:t>
      </w:r>
      <w:r w:rsidRPr="002B3664">
        <w:rPr>
          <w:rFonts w:hint="eastAsia"/>
          <w:szCs w:val="24"/>
        </w:rPr>
        <w:t>名</w:t>
      </w:r>
      <w:r w:rsidRPr="002B3664">
        <w:rPr>
          <w:szCs w:val="24"/>
        </w:rPr>
        <w:t>)</w:t>
      </w:r>
      <w:r w:rsidRPr="002B3664">
        <w:rPr>
          <w:rFonts w:hint="eastAsia"/>
          <w:szCs w:val="24"/>
        </w:rPr>
        <w:t>。</w:t>
      </w:r>
    </w:p>
    <w:p w:rsidR="002E44B6" w:rsidRPr="002B3664" w:rsidRDefault="002E44B6" w:rsidP="002B3664">
      <w:pPr>
        <w:pStyle w:val="a3"/>
        <w:numPr>
          <w:ilvl w:val="0"/>
          <w:numId w:val="1"/>
        </w:numPr>
        <w:spacing w:line="400" w:lineRule="exact"/>
        <w:ind w:leftChars="0"/>
        <w:rPr>
          <w:b/>
          <w:szCs w:val="24"/>
        </w:rPr>
      </w:pPr>
      <w:r w:rsidRPr="002B3664">
        <w:rPr>
          <w:rFonts w:hint="eastAsia"/>
          <w:b/>
          <w:szCs w:val="24"/>
        </w:rPr>
        <w:t>觀摩教師</w:t>
      </w:r>
      <w:r w:rsidRPr="002B3664">
        <w:rPr>
          <w:rFonts w:ascii="新細明體" w:hAnsi="新細明體" w:hint="eastAsia"/>
          <w:b/>
          <w:szCs w:val="24"/>
        </w:rPr>
        <w:t>：</w:t>
      </w:r>
      <w:r w:rsidRPr="002B3664">
        <w:rPr>
          <w:szCs w:val="24"/>
        </w:rPr>
        <w:t>30</w:t>
      </w:r>
      <w:r w:rsidRPr="002B3664">
        <w:rPr>
          <w:rFonts w:hint="eastAsia"/>
          <w:szCs w:val="24"/>
        </w:rPr>
        <w:t>人，可申請研習時數兩小時。</w:t>
      </w:r>
    </w:p>
    <w:p w:rsidR="002E44B6" w:rsidRPr="002B3664" w:rsidRDefault="002E44B6" w:rsidP="002B3664">
      <w:pPr>
        <w:pStyle w:val="a3"/>
        <w:numPr>
          <w:ilvl w:val="0"/>
          <w:numId w:val="1"/>
        </w:numPr>
        <w:spacing w:line="400" w:lineRule="exact"/>
        <w:ind w:leftChars="0"/>
        <w:rPr>
          <w:b/>
          <w:szCs w:val="24"/>
        </w:rPr>
      </w:pPr>
      <w:r w:rsidRPr="002B3664">
        <w:rPr>
          <w:rFonts w:hint="eastAsia"/>
          <w:b/>
          <w:szCs w:val="24"/>
        </w:rPr>
        <w:t>報名網址：</w:t>
      </w:r>
      <w:r w:rsidRPr="002B3664">
        <w:rPr>
          <w:szCs w:val="24"/>
        </w:rPr>
        <w:t>http://www.hanguang.org.tw/Event/ApplyForm.aspx?id=60</w:t>
      </w:r>
    </w:p>
    <w:p w:rsidR="002E44B6" w:rsidRPr="002B3664" w:rsidRDefault="002E44B6" w:rsidP="002B3664">
      <w:pPr>
        <w:pStyle w:val="a3"/>
        <w:numPr>
          <w:ilvl w:val="0"/>
          <w:numId w:val="1"/>
        </w:numPr>
        <w:spacing w:line="400" w:lineRule="exact"/>
        <w:ind w:leftChars="0" w:left="122" w:hanging="122"/>
        <w:jc w:val="both"/>
        <w:rPr>
          <w:szCs w:val="24"/>
        </w:rPr>
      </w:pPr>
      <w:r w:rsidRPr="002B3664">
        <w:rPr>
          <w:rFonts w:hint="eastAsia"/>
          <w:b/>
          <w:szCs w:val="24"/>
        </w:rPr>
        <w:t>報名須知：</w:t>
      </w:r>
      <w:r w:rsidRPr="002B3664">
        <w:rPr>
          <w:b/>
          <w:szCs w:val="24"/>
        </w:rPr>
        <w:br/>
      </w:r>
      <w:r w:rsidRPr="002B3664">
        <w:rPr>
          <w:rFonts w:hint="eastAsia"/>
          <w:b/>
          <w:szCs w:val="24"/>
        </w:rPr>
        <w:t>一、</w:t>
      </w:r>
      <w:r w:rsidRPr="002B3664">
        <w:rPr>
          <w:rFonts w:hint="eastAsia"/>
          <w:szCs w:val="24"/>
        </w:rPr>
        <w:t>本活動採線上報名，依報名時間先後順序正取</w:t>
      </w:r>
      <w:r w:rsidRPr="002B3664">
        <w:rPr>
          <w:szCs w:val="24"/>
        </w:rPr>
        <w:t>120</w:t>
      </w:r>
      <w:r w:rsidRPr="002B3664">
        <w:rPr>
          <w:rFonts w:hint="eastAsia"/>
          <w:szCs w:val="24"/>
        </w:rPr>
        <w:t>名，備取</w:t>
      </w:r>
      <w:r w:rsidRPr="002B3664">
        <w:rPr>
          <w:szCs w:val="24"/>
        </w:rPr>
        <w:t>30</w:t>
      </w:r>
      <w:r w:rsidRPr="002B3664">
        <w:rPr>
          <w:rFonts w:hint="eastAsia"/>
          <w:szCs w:val="24"/>
        </w:rPr>
        <w:t>名，額滿為止；請確實填寫實際在學年級。若有特殊情況，請先來電洽詢。</w:t>
      </w:r>
      <w:r w:rsidRPr="002B3664">
        <w:rPr>
          <w:b/>
          <w:szCs w:val="24"/>
        </w:rPr>
        <w:br/>
      </w:r>
      <w:r w:rsidRPr="002B3664">
        <w:rPr>
          <w:rFonts w:hint="eastAsia"/>
          <w:b/>
          <w:szCs w:val="24"/>
        </w:rPr>
        <w:t>二、</w:t>
      </w:r>
      <w:r w:rsidRPr="002B3664">
        <w:rPr>
          <w:rFonts w:hint="eastAsia"/>
          <w:szCs w:val="24"/>
        </w:rPr>
        <w:t>活動當日所需用品皆由主辦單位提供。</w:t>
      </w:r>
      <w:r w:rsidRPr="002B3664">
        <w:rPr>
          <w:b/>
          <w:szCs w:val="24"/>
        </w:rPr>
        <w:br/>
      </w:r>
      <w:r w:rsidRPr="002B3664">
        <w:rPr>
          <w:rFonts w:hint="eastAsia"/>
          <w:b/>
          <w:szCs w:val="24"/>
        </w:rPr>
        <w:t>三、</w:t>
      </w:r>
      <w:r w:rsidRPr="002B3664">
        <w:rPr>
          <w:rFonts w:hint="eastAsia"/>
          <w:szCs w:val="24"/>
        </w:rPr>
        <w:t>報名截止後，將統一寄發報名確認信及報到序號至報名者的</w:t>
      </w:r>
      <w:r w:rsidRPr="002B3664">
        <w:rPr>
          <w:szCs w:val="24"/>
        </w:rPr>
        <w:t>E-mail</w:t>
      </w:r>
      <w:r w:rsidRPr="002B3664">
        <w:rPr>
          <w:rFonts w:hint="eastAsia"/>
          <w:szCs w:val="24"/>
        </w:rPr>
        <w:t>，完成報名手續者須於當日活動前</w:t>
      </w:r>
      <w:r w:rsidRPr="002B3664">
        <w:rPr>
          <w:szCs w:val="24"/>
        </w:rPr>
        <w:t>30</w:t>
      </w:r>
      <w:r w:rsidRPr="002B3664">
        <w:rPr>
          <w:rFonts w:hint="eastAsia"/>
          <w:szCs w:val="24"/>
        </w:rPr>
        <w:t>分鐘內完成報到，逾期視同放棄資格，將現場開放候補。</w:t>
      </w:r>
      <w:r w:rsidRPr="002B3664">
        <w:rPr>
          <w:szCs w:val="24"/>
        </w:rPr>
        <w:br/>
      </w:r>
      <w:r w:rsidRPr="002B3664">
        <w:rPr>
          <w:rFonts w:hint="eastAsia"/>
          <w:szCs w:val="24"/>
        </w:rPr>
        <w:t>四、主辦單位保留活動修改權與解釋權，若有任何異動，將在中山堂網站與漢光教育基金會官網公告之。</w:t>
      </w:r>
    </w:p>
    <w:p w:rsidR="002E44B6" w:rsidRPr="002B3664" w:rsidRDefault="002E44B6" w:rsidP="002B3664">
      <w:pPr>
        <w:pStyle w:val="a3"/>
        <w:spacing w:line="400" w:lineRule="exact"/>
        <w:ind w:leftChars="0"/>
        <w:jc w:val="both"/>
        <w:rPr>
          <w:szCs w:val="24"/>
        </w:rPr>
      </w:pPr>
    </w:p>
    <w:p w:rsidR="002E44B6" w:rsidRPr="002B3664" w:rsidRDefault="002E44B6" w:rsidP="002B3664">
      <w:pPr>
        <w:pStyle w:val="a3"/>
        <w:spacing w:line="400" w:lineRule="exact"/>
        <w:ind w:leftChars="0"/>
        <w:jc w:val="both"/>
        <w:rPr>
          <w:szCs w:val="24"/>
        </w:rPr>
      </w:pPr>
    </w:p>
    <w:p w:rsidR="002E44B6" w:rsidRPr="002B3664" w:rsidRDefault="002E44B6" w:rsidP="002B3664">
      <w:pPr>
        <w:pStyle w:val="a3"/>
        <w:numPr>
          <w:ilvl w:val="0"/>
          <w:numId w:val="1"/>
        </w:numPr>
        <w:spacing w:line="400" w:lineRule="exact"/>
        <w:ind w:leftChars="0"/>
        <w:rPr>
          <w:b/>
          <w:szCs w:val="24"/>
        </w:rPr>
      </w:pPr>
      <w:r w:rsidRPr="002B3664">
        <w:rPr>
          <w:rFonts w:hint="eastAsia"/>
          <w:b/>
          <w:szCs w:val="24"/>
        </w:rPr>
        <w:t>活動內容：</w:t>
      </w:r>
      <w:r w:rsidRPr="002B3664">
        <w:rPr>
          <w:b/>
          <w:szCs w:val="24"/>
        </w:rPr>
        <w:t xml:space="preserve"> </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2"/>
        <w:gridCol w:w="1994"/>
        <w:gridCol w:w="4693"/>
      </w:tblGrid>
      <w:tr w:rsidR="002E44B6" w:rsidRPr="002B3664" w:rsidTr="00663B9D">
        <w:tc>
          <w:tcPr>
            <w:tcW w:w="937" w:type="dxa"/>
            <w:shd w:val="clear" w:color="auto" w:fill="FFC000"/>
          </w:tcPr>
          <w:p w:rsidR="002E44B6" w:rsidRPr="002B3664" w:rsidRDefault="002E44B6" w:rsidP="002B3664">
            <w:pPr>
              <w:spacing w:line="400" w:lineRule="exact"/>
              <w:rPr>
                <w:szCs w:val="24"/>
              </w:rPr>
            </w:pPr>
            <w:r w:rsidRPr="002B3664">
              <w:rPr>
                <w:rFonts w:hint="eastAsia"/>
                <w:szCs w:val="24"/>
              </w:rPr>
              <w:t>時間</w:t>
            </w:r>
          </w:p>
        </w:tc>
        <w:tc>
          <w:tcPr>
            <w:tcW w:w="2126" w:type="dxa"/>
            <w:shd w:val="clear" w:color="auto" w:fill="FFC000"/>
          </w:tcPr>
          <w:p w:rsidR="002E44B6" w:rsidRPr="002B3664" w:rsidRDefault="002E44B6" w:rsidP="002B3664">
            <w:pPr>
              <w:spacing w:line="400" w:lineRule="exact"/>
              <w:rPr>
                <w:szCs w:val="24"/>
              </w:rPr>
            </w:pPr>
            <w:r w:rsidRPr="002B3664">
              <w:rPr>
                <w:rFonts w:hint="eastAsia"/>
                <w:szCs w:val="24"/>
              </w:rPr>
              <w:t>活動名稱</w:t>
            </w:r>
          </w:p>
        </w:tc>
        <w:tc>
          <w:tcPr>
            <w:tcW w:w="5016" w:type="dxa"/>
            <w:shd w:val="clear" w:color="auto" w:fill="FFC000"/>
          </w:tcPr>
          <w:p w:rsidR="002E44B6" w:rsidRPr="002B3664" w:rsidRDefault="002E44B6" w:rsidP="002B3664">
            <w:pPr>
              <w:spacing w:line="400" w:lineRule="exact"/>
              <w:rPr>
                <w:szCs w:val="24"/>
              </w:rPr>
            </w:pPr>
            <w:r w:rsidRPr="002B3664">
              <w:rPr>
                <w:rFonts w:hint="eastAsia"/>
                <w:szCs w:val="24"/>
              </w:rPr>
              <w:t>活動內容</w:t>
            </w:r>
          </w:p>
        </w:tc>
      </w:tr>
      <w:tr w:rsidR="002E44B6" w:rsidRPr="002B3664" w:rsidTr="00663B9D">
        <w:trPr>
          <w:trHeight w:val="105"/>
        </w:trPr>
        <w:tc>
          <w:tcPr>
            <w:tcW w:w="937" w:type="dxa"/>
            <w:shd w:val="clear" w:color="auto" w:fill="FFC000"/>
          </w:tcPr>
          <w:p w:rsidR="002E44B6" w:rsidRPr="002B3664" w:rsidRDefault="002E44B6" w:rsidP="002B3664">
            <w:pPr>
              <w:spacing w:line="400" w:lineRule="exact"/>
              <w:rPr>
                <w:szCs w:val="24"/>
              </w:rPr>
            </w:pPr>
            <w:r w:rsidRPr="002B3664">
              <w:rPr>
                <w:szCs w:val="24"/>
              </w:rPr>
              <w:t>13:00-14:00</w:t>
            </w:r>
          </w:p>
        </w:tc>
        <w:tc>
          <w:tcPr>
            <w:tcW w:w="7142" w:type="dxa"/>
            <w:gridSpan w:val="2"/>
            <w:shd w:val="clear" w:color="auto" w:fill="FFC000"/>
          </w:tcPr>
          <w:p w:rsidR="002E44B6" w:rsidRPr="002B3664" w:rsidRDefault="002E44B6" w:rsidP="002B3664">
            <w:pPr>
              <w:spacing w:line="400" w:lineRule="exact"/>
              <w:rPr>
                <w:b/>
                <w:szCs w:val="24"/>
              </w:rPr>
            </w:pPr>
            <w:r w:rsidRPr="002B3664">
              <w:rPr>
                <w:rFonts w:hint="eastAsia"/>
                <w:b/>
                <w:szCs w:val="24"/>
              </w:rPr>
              <w:t>報到</w:t>
            </w:r>
          </w:p>
        </w:tc>
      </w:tr>
      <w:tr w:rsidR="002E44B6" w:rsidRPr="002B3664" w:rsidTr="00663B9D">
        <w:trPr>
          <w:trHeight w:val="240"/>
        </w:trPr>
        <w:tc>
          <w:tcPr>
            <w:tcW w:w="937" w:type="dxa"/>
          </w:tcPr>
          <w:p w:rsidR="002E44B6" w:rsidRPr="002B3664" w:rsidRDefault="002E44B6" w:rsidP="002B3664">
            <w:pPr>
              <w:spacing w:line="400" w:lineRule="exact"/>
              <w:rPr>
                <w:szCs w:val="24"/>
              </w:rPr>
            </w:pPr>
            <w:r w:rsidRPr="002B3664">
              <w:rPr>
                <w:szCs w:val="24"/>
              </w:rPr>
              <w:t>14:00-14:05</w:t>
            </w:r>
          </w:p>
        </w:tc>
        <w:tc>
          <w:tcPr>
            <w:tcW w:w="2126" w:type="dxa"/>
          </w:tcPr>
          <w:p w:rsidR="002E44B6" w:rsidRPr="002B3664" w:rsidRDefault="002E44B6" w:rsidP="002B3664">
            <w:pPr>
              <w:spacing w:line="400" w:lineRule="exact"/>
              <w:rPr>
                <w:b/>
                <w:szCs w:val="24"/>
              </w:rPr>
            </w:pPr>
            <w:r w:rsidRPr="002B3664">
              <w:rPr>
                <w:rFonts w:hint="eastAsia"/>
                <w:b/>
                <w:szCs w:val="24"/>
              </w:rPr>
              <w:t>開場</w:t>
            </w:r>
          </w:p>
        </w:tc>
        <w:tc>
          <w:tcPr>
            <w:tcW w:w="5016" w:type="dxa"/>
          </w:tcPr>
          <w:p w:rsidR="002E44B6" w:rsidRPr="002B3664" w:rsidRDefault="002E44B6" w:rsidP="002B3664">
            <w:pPr>
              <w:spacing w:line="400" w:lineRule="exact"/>
              <w:rPr>
                <w:szCs w:val="24"/>
              </w:rPr>
            </w:pPr>
            <w:r w:rsidRPr="002B3664">
              <w:rPr>
                <w:rFonts w:hint="eastAsia"/>
                <w:szCs w:val="24"/>
              </w:rPr>
              <w:t>主辦單位致詞、介紹來賓。</w:t>
            </w:r>
          </w:p>
        </w:tc>
      </w:tr>
      <w:tr w:rsidR="002E44B6" w:rsidRPr="002B3664" w:rsidTr="00663B9D">
        <w:tc>
          <w:tcPr>
            <w:tcW w:w="937" w:type="dxa"/>
          </w:tcPr>
          <w:p w:rsidR="002E44B6" w:rsidRPr="002B3664" w:rsidRDefault="002E44B6" w:rsidP="002B3664">
            <w:pPr>
              <w:spacing w:line="400" w:lineRule="exact"/>
              <w:rPr>
                <w:szCs w:val="24"/>
              </w:rPr>
            </w:pPr>
            <w:r w:rsidRPr="002B3664">
              <w:rPr>
                <w:szCs w:val="24"/>
              </w:rPr>
              <w:t>14:05-14:50</w:t>
            </w:r>
          </w:p>
        </w:tc>
        <w:tc>
          <w:tcPr>
            <w:tcW w:w="2126" w:type="dxa"/>
          </w:tcPr>
          <w:p w:rsidR="002E44B6" w:rsidRPr="002B3664" w:rsidRDefault="002E44B6" w:rsidP="002B3664">
            <w:pPr>
              <w:spacing w:line="400" w:lineRule="exact"/>
              <w:rPr>
                <w:b/>
                <w:szCs w:val="24"/>
              </w:rPr>
            </w:pPr>
            <w:r w:rsidRPr="002B3664">
              <w:rPr>
                <w:rFonts w:hint="eastAsia"/>
                <w:b/>
                <w:szCs w:val="24"/>
              </w:rPr>
              <w:t>說文解字玩書法</w:t>
            </w:r>
          </w:p>
        </w:tc>
        <w:tc>
          <w:tcPr>
            <w:tcW w:w="5016" w:type="dxa"/>
          </w:tcPr>
          <w:p w:rsidR="002E44B6" w:rsidRPr="002B3664" w:rsidRDefault="002E44B6" w:rsidP="002B3664">
            <w:pPr>
              <w:spacing w:line="400" w:lineRule="exact"/>
              <w:rPr>
                <w:szCs w:val="24"/>
              </w:rPr>
            </w:pPr>
            <w:r w:rsidRPr="002B3664">
              <w:rPr>
                <w:rFonts w:hint="eastAsia"/>
                <w:szCs w:val="24"/>
              </w:rPr>
              <w:t>由蕭錕老師述說「字」的故事，帶領學童在書法的過程中，認識每個字背後的真義。</w:t>
            </w:r>
          </w:p>
        </w:tc>
      </w:tr>
      <w:tr w:rsidR="002E44B6" w:rsidRPr="002B3664" w:rsidTr="00663B9D">
        <w:tc>
          <w:tcPr>
            <w:tcW w:w="937" w:type="dxa"/>
          </w:tcPr>
          <w:p w:rsidR="002E44B6" w:rsidRPr="002B3664" w:rsidRDefault="002E44B6" w:rsidP="002B3664">
            <w:pPr>
              <w:spacing w:line="400" w:lineRule="exact"/>
              <w:rPr>
                <w:szCs w:val="24"/>
              </w:rPr>
            </w:pPr>
            <w:r w:rsidRPr="002B3664">
              <w:rPr>
                <w:szCs w:val="24"/>
              </w:rPr>
              <w:t>14:50-15:20</w:t>
            </w:r>
          </w:p>
        </w:tc>
        <w:tc>
          <w:tcPr>
            <w:tcW w:w="2126" w:type="dxa"/>
          </w:tcPr>
          <w:p w:rsidR="002E44B6" w:rsidRPr="002B3664" w:rsidRDefault="002E44B6" w:rsidP="002B3664">
            <w:pPr>
              <w:spacing w:line="400" w:lineRule="exact"/>
              <w:rPr>
                <w:b/>
                <w:szCs w:val="24"/>
              </w:rPr>
            </w:pPr>
            <w:r w:rsidRPr="002B3664">
              <w:rPr>
                <w:rFonts w:hint="eastAsia"/>
                <w:b/>
                <w:szCs w:val="24"/>
              </w:rPr>
              <w:t>喜羊羊畫春聯</w:t>
            </w:r>
          </w:p>
        </w:tc>
        <w:tc>
          <w:tcPr>
            <w:tcW w:w="5016" w:type="dxa"/>
          </w:tcPr>
          <w:p w:rsidR="002E44B6" w:rsidRPr="002B3664" w:rsidRDefault="002E44B6" w:rsidP="002B3664">
            <w:pPr>
              <w:spacing w:line="400" w:lineRule="exact"/>
              <w:rPr>
                <w:szCs w:val="24"/>
              </w:rPr>
            </w:pPr>
            <w:r w:rsidRPr="002B3664">
              <w:rPr>
                <w:rFonts w:hint="eastAsia"/>
                <w:szCs w:val="24"/>
              </w:rPr>
              <w:t>蕭錕老師帶學童寫春聯，創造新年新氣象。</w:t>
            </w:r>
          </w:p>
        </w:tc>
      </w:tr>
      <w:tr w:rsidR="002E44B6" w:rsidRPr="002B3664" w:rsidTr="00663B9D">
        <w:tc>
          <w:tcPr>
            <w:tcW w:w="937" w:type="dxa"/>
          </w:tcPr>
          <w:p w:rsidR="002E44B6" w:rsidRPr="002B3664" w:rsidRDefault="002E44B6" w:rsidP="002B3664">
            <w:pPr>
              <w:spacing w:line="400" w:lineRule="exact"/>
              <w:rPr>
                <w:szCs w:val="24"/>
              </w:rPr>
            </w:pPr>
            <w:r w:rsidRPr="002B3664">
              <w:rPr>
                <w:szCs w:val="24"/>
              </w:rPr>
              <w:t>15:20-15:40</w:t>
            </w:r>
          </w:p>
        </w:tc>
        <w:tc>
          <w:tcPr>
            <w:tcW w:w="2126" w:type="dxa"/>
          </w:tcPr>
          <w:p w:rsidR="002E44B6" w:rsidRPr="002B3664" w:rsidRDefault="002E44B6" w:rsidP="002B3664">
            <w:pPr>
              <w:spacing w:line="400" w:lineRule="exact"/>
              <w:rPr>
                <w:b/>
                <w:szCs w:val="24"/>
              </w:rPr>
            </w:pPr>
            <w:r w:rsidRPr="002B3664">
              <w:rPr>
                <w:rFonts w:hint="eastAsia"/>
                <w:b/>
                <w:szCs w:val="24"/>
              </w:rPr>
              <w:t>字造新意饅頭</w:t>
            </w:r>
          </w:p>
        </w:tc>
        <w:tc>
          <w:tcPr>
            <w:tcW w:w="5016" w:type="dxa"/>
          </w:tcPr>
          <w:p w:rsidR="002E44B6" w:rsidRPr="002B3664" w:rsidRDefault="002E44B6" w:rsidP="002B3664">
            <w:pPr>
              <w:spacing w:line="400" w:lineRule="exact"/>
              <w:rPr>
                <w:szCs w:val="24"/>
              </w:rPr>
            </w:pPr>
            <w:r w:rsidRPr="002B3664">
              <w:rPr>
                <w:rFonts w:hint="eastAsia"/>
                <w:szCs w:val="24"/>
              </w:rPr>
              <w:t>蕭錕老師為大家示範書寫「經典饅頭」，再由學童</w:t>
            </w:r>
            <w:r w:rsidRPr="002B3664">
              <w:rPr>
                <w:szCs w:val="24"/>
              </w:rPr>
              <w:t>3</w:t>
            </w:r>
            <w:r w:rsidRPr="002B3664">
              <w:rPr>
                <w:rFonts w:hint="eastAsia"/>
                <w:szCs w:val="24"/>
              </w:rPr>
              <w:t>人為一組，發揮創意以「羊」字為主軸，造一個新字，並賦予其字故事涵義；</w:t>
            </w:r>
            <w:r w:rsidRPr="002B3664">
              <w:rPr>
                <w:rFonts w:hint="eastAsia"/>
                <w:szCs w:val="24"/>
              </w:rPr>
              <w:lastRenderedPageBreak/>
              <w:t>造字完成後請學童將字寫在饅頭上，如台灣版「記憶饅頭」，象徵吸收新知。</w:t>
            </w:r>
          </w:p>
        </w:tc>
      </w:tr>
      <w:tr w:rsidR="002E44B6" w:rsidRPr="002B3664" w:rsidTr="00663B9D">
        <w:tc>
          <w:tcPr>
            <w:tcW w:w="937" w:type="dxa"/>
          </w:tcPr>
          <w:p w:rsidR="002E44B6" w:rsidRPr="002B3664" w:rsidRDefault="002E44B6" w:rsidP="002B3664">
            <w:pPr>
              <w:spacing w:line="400" w:lineRule="exact"/>
              <w:rPr>
                <w:szCs w:val="24"/>
              </w:rPr>
            </w:pPr>
            <w:r w:rsidRPr="002B3664">
              <w:rPr>
                <w:szCs w:val="24"/>
              </w:rPr>
              <w:lastRenderedPageBreak/>
              <w:t>15:40-15:45</w:t>
            </w:r>
          </w:p>
        </w:tc>
        <w:tc>
          <w:tcPr>
            <w:tcW w:w="2126" w:type="dxa"/>
          </w:tcPr>
          <w:p w:rsidR="002E44B6" w:rsidRPr="002B3664" w:rsidRDefault="002E44B6" w:rsidP="002B3664">
            <w:pPr>
              <w:spacing w:line="400" w:lineRule="exact"/>
              <w:rPr>
                <w:b/>
                <w:szCs w:val="24"/>
              </w:rPr>
            </w:pPr>
            <w:r w:rsidRPr="002B3664">
              <w:rPr>
                <w:rFonts w:hint="eastAsia"/>
                <w:b/>
                <w:szCs w:val="24"/>
              </w:rPr>
              <w:t>字字珠璣</w:t>
            </w:r>
          </w:p>
        </w:tc>
        <w:tc>
          <w:tcPr>
            <w:tcW w:w="5016" w:type="dxa"/>
          </w:tcPr>
          <w:p w:rsidR="002E44B6" w:rsidRPr="002B3664" w:rsidRDefault="002E44B6" w:rsidP="002B3664">
            <w:pPr>
              <w:spacing w:line="400" w:lineRule="exact"/>
              <w:rPr>
                <w:szCs w:val="24"/>
              </w:rPr>
            </w:pPr>
            <w:r w:rsidRPr="002B3664">
              <w:rPr>
                <w:rFonts w:hint="eastAsia"/>
                <w:szCs w:val="24"/>
              </w:rPr>
              <w:t>以有獎徵答方式，邀請五組同學上台分享所造新字。</w:t>
            </w:r>
          </w:p>
        </w:tc>
      </w:tr>
      <w:tr w:rsidR="002E44B6" w:rsidRPr="002B3664" w:rsidTr="00663B9D">
        <w:trPr>
          <w:trHeight w:val="180"/>
        </w:trPr>
        <w:tc>
          <w:tcPr>
            <w:tcW w:w="937" w:type="dxa"/>
          </w:tcPr>
          <w:p w:rsidR="002E44B6" w:rsidRPr="002B3664" w:rsidRDefault="002E44B6" w:rsidP="002B3664">
            <w:pPr>
              <w:spacing w:line="400" w:lineRule="exact"/>
              <w:rPr>
                <w:szCs w:val="24"/>
              </w:rPr>
            </w:pPr>
            <w:r w:rsidRPr="002B3664">
              <w:rPr>
                <w:szCs w:val="24"/>
              </w:rPr>
              <w:t>15:45-16:00</w:t>
            </w:r>
          </w:p>
        </w:tc>
        <w:tc>
          <w:tcPr>
            <w:tcW w:w="2126" w:type="dxa"/>
          </w:tcPr>
          <w:p w:rsidR="002E44B6" w:rsidRPr="002B3664" w:rsidRDefault="002E44B6" w:rsidP="002B3664">
            <w:pPr>
              <w:spacing w:line="400" w:lineRule="exact"/>
              <w:rPr>
                <w:b/>
                <w:szCs w:val="24"/>
              </w:rPr>
            </w:pPr>
            <w:r w:rsidRPr="002B3664">
              <w:rPr>
                <w:rFonts w:hint="eastAsia"/>
                <w:b/>
                <w:szCs w:val="24"/>
              </w:rPr>
              <w:t>頒發證書</w:t>
            </w:r>
          </w:p>
        </w:tc>
        <w:tc>
          <w:tcPr>
            <w:tcW w:w="5016" w:type="dxa"/>
          </w:tcPr>
          <w:p w:rsidR="002E44B6" w:rsidRPr="002B3664" w:rsidRDefault="002E44B6" w:rsidP="002B3664">
            <w:pPr>
              <w:spacing w:line="400" w:lineRule="exact"/>
              <w:rPr>
                <w:szCs w:val="24"/>
              </w:rPr>
            </w:pPr>
            <w:r w:rsidRPr="002B3664">
              <w:rPr>
                <w:rFonts w:hint="eastAsia"/>
                <w:szCs w:val="24"/>
              </w:rPr>
              <w:t>以組為單位上台與老師合照，並頒發結業證書。</w:t>
            </w:r>
          </w:p>
        </w:tc>
      </w:tr>
      <w:tr w:rsidR="002E44B6" w:rsidRPr="002B3664" w:rsidTr="00663B9D">
        <w:trPr>
          <w:trHeight w:val="180"/>
        </w:trPr>
        <w:tc>
          <w:tcPr>
            <w:tcW w:w="937" w:type="dxa"/>
            <w:shd w:val="clear" w:color="auto" w:fill="FFC000"/>
          </w:tcPr>
          <w:p w:rsidR="002E44B6" w:rsidRPr="002B3664" w:rsidRDefault="002E44B6" w:rsidP="002B3664">
            <w:pPr>
              <w:spacing w:line="400" w:lineRule="exact"/>
              <w:rPr>
                <w:szCs w:val="24"/>
              </w:rPr>
            </w:pPr>
            <w:r w:rsidRPr="002B3664">
              <w:rPr>
                <w:szCs w:val="24"/>
              </w:rPr>
              <w:t>16:00-16:30</w:t>
            </w:r>
          </w:p>
        </w:tc>
        <w:tc>
          <w:tcPr>
            <w:tcW w:w="7142" w:type="dxa"/>
            <w:gridSpan w:val="2"/>
            <w:shd w:val="clear" w:color="auto" w:fill="FFC000"/>
          </w:tcPr>
          <w:p w:rsidR="002E44B6" w:rsidRPr="002B3664" w:rsidRDefault="002E44B6" w:rsidP="002B3664">
            <w:pPr>
              <w:spacing w:line="400" w:lineRule="exact"/>
              <w:rPr>
                <w:szCs w:val="24"/>
              </w:rPr>
            </w:pPr>
            <w:r w:rsidRPr="002B3664">
              <w:rPr>
                <w:rFonts w:hint="eastAsia"/>
                <w:b/>
                <w:szCs w:val="24"/>
              </w:rPr>
              <w:t>領獎手續</w:t>
            </w:r>
            <w:r w:rsidRPr="002B3664">
              <w:rPr>
                <w:szCs w:val="24"/>
              </w:rPr>
              <w:t>(</w:t>
            </w:r>
            <w:r w:rsidRPr="002B3664">
              <w:rPr>
                <w:rFonts w:hint="eastAsia"/>
                <w:szCs w:val="24"/>
              </w:rPr>
              <w:t>以證書兌換孔子起司包</w:t>
            </w:r>
            <w:r w:rsidRPr="002B3664">
              <w:rPr>
                <w:szCs w:val="24"/>
              </w:rPr>
              <w:t>)</w:t>
            </w:r>
          </w:p>
        </w:tc>
      </w:tr>
    </w:tbl>
    <w:p w:rsidR="002E44B6" w:rsidRPr="002B3664" w:rsidRDefault="002E44B6" w:rsidP="002B3664">
      <w:pPr>
        <w:spacing w:line="400" w:lineRule="exact"/>
        <w:rPr>
          <w:szCs w:val="24"/>
        </w:rPr>
      </w:pPr>
    </w:p>
    <w:p w:rsidR="002E44B6" w:rsidRPr="002B3664" w:rsidRDefault="002E44B6" w:rsidP="002B3664">
      <w:pPr>
        <w:pStyle w:val="a3"/>
        <w:numPr>
          <w:ilvl w:val="0"/>
          <w:numId w:val="1"/>
        </w:numPr>
        <w:spacing w:line="400" w:lineRule="exact"/>
        <w:ind w:leftChars="0"/>
        <w:rPr>
          <w:b/>
          <w:szCs w:val="24"/>
        </w:rPr>
      </w:pPr>
      <w:r w:rsidRPr="002B3664">
        <w:rPr>
          <w:rFonts w:hint="eastAsia"/>
          <w:b/>
          <w:szCs w:val="24"/>
        </w:rPr>
        <w:t>活動說明：</w:t>
      </w:r>
    </w:p>
    <w:p w:rsidR="002E44B6" w:rsidRPr="002B3664" w:rsidRDefault="002E44B6" w:rsidP="002B3664">
      <w:pPr>
        <w:pStyle w:val="a3"/>
        <w:spacing w:line="400" w:lineRule="exact"/>
        <w:ind w:leftChars="0"/>
        <w:rPr>
          <w:szCs w:val="24"/>
        </w:rPr>
      </w:pPr>
      <w:r w:rsidRPr="002B3664">
        <w:rPr>
          <w:rFonts w:hint="eastAsia"/>
          <w:szCs w:val="24"/>
        </w:rPr>
        <w:t>全活動共分為三大主軸</w:t>
      </w:r>
    </w:p>
    <w:tbl>
      <w:tblPr>
        <w:tblW w:w="8133"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5"/>
        <w:gridCol w:w="6378"/>
      </w:tblGrid>
      <w:tr w:rsidR="002E44B6" w:rsidRPr="002B3664" w:rsidTr="00663B9D">
        <w:tc>
          <w:tcPr>
            <w:tcW w:w="1755" w:type="dxa"/>
            <w:shd w:val="clear" w:color="auto" w:fill="FFC000"/>
          </w:tcPr>
          <w:p w:rsidR="002E44B6" w:rsidRPr="002B3664" w:rsidRDefault="002E44B6" w:rsidP="002B3664">
            <w:pPr>
              <w:pStyle w:val="a3"/>
              <w:numPr>
                <w:ilvl w:val="0"/>
                <w:numId w:val="2"/>
              </w:numPr>
              <w:spacing w:line="400" w:lineRule="exact"/>
              <w:ind w:leftChars="0"/>
              <w:rPr>
                <w:b/>
                <w:szCs w:val="24"/>
              </w:rPr>
            </w:pPr>
            <w:r w:rsidRPr="002B3664">
              <w:rPr>
                <w:rFonts w:hint="eastAsia"/>
                <w:b/>
                <w:szCs w:val="24"/>
              </w:rPr>
              <w:t>傳承</w:t>
            </w:r>
          </w:p>
        </w:tc>
        <w:tc>
          <w:tcPr>
            <w:tcW w:w="6378" w:type="dxa"/>
          </w:tcPr>
          <w:p w:rsidR="002E44B6" w:rsidRPr="002B3664" w:rsidRDefault="002E44B6" w:rsidP="002B3664">
            <w:pPr>
              <w:spacing w:line="400" w:lineRule="exact"/>
              <w:rPr>
                <w:szCs w:val="24"/>
              </w:rPr>
            </w:pPr>
            <w:r w:rsidRPr="002B3664">
              <w:rPr>
                <w:rFonts w:hint="eastAsia"/>
                <w:szCs w:val="24"/>
              </w:rPr>
              <w:t>由蕭錕老師帶領學童探究漢字奧妙之處，將漢文化之美傳遞給下一代。</w:t>
            </w:r>
          </w:p>
        </w:tc>
      </w:tr>
      <w:tr w:rsidR="002E44B6" w:rsidRPr="002B3664" w:rsidTr="00663B9D">
        <w:tc>
          <w:tcPr>
            <w:tcW w:w="1755" w:type="dxa"/>
            <w:shd w:val="clear" w:color="auto" w:fill="FFC000"/>
          </w:tcPr>
          <w:p w:rsidR="002E44B6" w:rsidRPr="002B3664" w:rsidRDefault="002E44B6" w:rsidP="002B3664">
            <w:pPr>
              <w:pStyle w:val="a3"/>
              <w:spacing w:line="400" w:lineRule="exact"/>
              <w:ind w:leftChars="0" w:left="0"/>
              <w:rPr>
                <w:b/>
                <w:szCs w:val="24"/>
              </w:rPr>
            </w:pPr>
            <w:r w:rsidRPr="002B3664">
              <w:rPr>
                <w:rFonts w:hint="eastAsia"/>
                <w:b/>
                <w:szCs w:val="24"/>
              </w:rPr>
              <w:t>二、創藝</w:t>
            </w:r>
          </w:p>
        </w:tc>
        <w:tc>
          <w:tcPr>
            <w:tcW w:w="6378" w:type="dxa"/>
          </w:tcPr>
          <w:p w:rsidR="002E44B6" w:rsidRPr="002B3664" w:rsidRDefault="002E44B6" w:rsidP="002B3664">
            <w:pPr>
              <w:spacing w:line="400" w:lineRule="exact"/>
              <w:rPr>
                <w:szCs w:val="24"/>
              </w:rPr>
            </w:pPr>
            <w:r w:rsidRPr="002B3664">
              <w:rPr>
                <w:rFonts w:hint="eastAsia"/>
                <w:szCs w:val="24"/>
              </w:rPr>
              <w:t>新的一年需要新的氣象，蕭錕老師主張，創作是心的產物，藉由孩童天真無邪的畫筆，將現代漢字變身為創新藝術，發揮無限可能性。</w:t>
            </w:r>
          </w:p>
        </w:tc>
      </w:tr>
      <w:tr w:rsidR="002E44B6" w:rsidRPr="002B3664" w:rsidTr="00663B9D">
        <w:tc>
          <w:tcPr>
            <w:tcW w:w="1755" w:type="dxa"/>
            <w:shd w:val="clear" w:color="auto" w:fill="FFC000"/>
          </w:tcPr>
          <w:p w:rsidR="002E44B6" w:rsidRPr="002B3664" w:rsidRDefault="002E44B6" w:rsidP="002B3664">
            <w:pPr>
              <w:pStyle w:val="a3"/>
              <w:spacing w:line="400" w:lineRule="exact"/>
              <w:ind w:leftChars="0" w:left="0"/>
              <w:rPr>
                <w:b/>
                <w:szCs w:val="24"/>
              </w:rPr>
            </w:pPr>
            <w:r w:rsidRPr="002B3664">
              <w:rPr>
                <w:rFonts w:hint="eastAsia"/>
                <w:b/>
                <w:szCs w:val="24"/>
              </w:rPr>
              <w:t>三、創新</w:t>
            </w:r>
          </w:p>
        </w:tc>
        <w:tc>
          <w:tcPr>
            <w:tcW w:w="6378" w:type="dxa"/>
          </w:tcPr>
          <w:p w:rsidR="002E44B6" w:rsidRPr="002B3664" w:rsidRDefault="002E44B6" w:rsidP="002B3664">
            <w:pPr>
              <w:pStyle w:val="a3"/>
              <w:spacing w:line="400" w:lineRule="exact"/>
              <w:ind w:leftChars="0" w:left="0"/>
              <w:rPr>
                <w:szCs w:val="24"/>
              </w:rPr>
            </w:pPr>
            <w:r w:rsidRPr="002B3664">
              <w:rPr>
                <w:rFonts w:hint="eastAsia"/>
                <w:szCs w:val="24"/>
              </w:rPr>
              <w:t>透過現代書法大家蕭錕老師，由水墨入畫再由畫中解字，帶領孩童共同徜徉於漢文化中，將傳統漢字創新詮釋，賦予生氣。</w:t>
            </w:r>
          </w:p>
        </w:tc>
      </w:tr>
    </w:tbl>
    <w:p w:rsidR="002E44B6" w:rsidRPr="002B3664" w:rsidRDefault="002E44B6" w:rsidP="002B3664">
      <w:pPr>
        <w:widowControl/>
        <w:spacing w:line="400" w:lineRule="exact"/>
        <w:rPr>
          <w:szCs w:val="24"/>
        </w:rPr>
      </w:pPr>
    </w:p>
    <w:p w:rsidR="002E44B6" w:rsidRPr="002B3664" w:rsidRDefault="002E44B6" w:rsidP="002B3664">
      <w:pPr>
        <w:pStyle w:val="a3"/>
        <w:widowControl/>
        <w:numPr>
          <w:ilvl w:val="0"/>
          <w:numId w:val="1"/>
        </w:numPr>
        <w:spacing w:line="400" w:lineRule="exact"/>
        <w:ind w:leftChars="0"/>
        <w:rPr>
          <w:szCs w:val="24"/>
        </w:rPr>
      </w:pPr>
      <w:r w:rsidRPr="002B3664">
        <w:rPr>
          <w:rFonts w:hint="eastAsia"/>
          <w:b/>
          <w:szCs w:val="24"/>
        </w:rPr>
        <w:t>辦理單位：</w:t>
      </w:r>
      <w:r w:rsidRPr="002B3664">
        <w:rPr>
          <w:b/>
          <w:szCs w:val="24"/>
        </w:rPr>
        <w:br/>
      </w:r>
      <w:r w:rsidRPr="002B3664">
        <w:rPr>
          <w:rFonts w:hint="eastAsia"/>
          <w:szCs w:val="24"/>
        </w:rPr>
        <w:t>主辦單位</w:t>
      </w:r>
      <w:r w:rsidRPr="002B3664">
        <w:rPr>
          <w:szCs w:val="24"/>
        </w:rPr>
        <w:t>/</w:t>
      </w:r>
      <w:r w:rsidRPr="002B3664">
        <w:rPr>
          <w:rFonts w:hint="eastAsia"/>
          <w:szCs w:val="24"/>
        </w:rPr>
        <w:t>臺北市中山堂管理所、漢光教育基金會</w:t>
      </w:r>
      <w:r w:rsidRPr="002B3664">
        <w:rPr>
          <w:szCs w:val="24"/>
        </w:rPr>
        <w:br/>
      </w:r>
      <w:r w:rsidRPr="002B3664">
        <w:rPr>
          <w:rFonts w:hint="eastAsia"/>
          <w:szCs w:val="24"/>
        </w:rPr>
        <w:t>合辦單位</w:t>
      </w:r>
      <w:r w:rsidRPr="002B3664">
        <w:rPr>
          <w:szCs w:val="24"/>
        </w:rPr>
        <w:t>/</w:t>
      </w:r>
      <w:r w:rsidRPr="002B3664">
        <w:rPr>
          <w:rFonts w:hint="eastAsia"/>
          <w:szCs w:val="24"/>
        </w:rPr>
        <w:t>孔子饅頭</w:t>
      </w:r>
      <w:r w:rsidRPr="002B3664">
        <w:rPr>
          <w:szCs w:val="24"/>
        </w:rPr>
        <w:br/>
      </w:r>
      <w:r w:rsidRPr="002B3664">
        <w:rPr>
          <w:rFonts w:hint="eastAsia"/>
          <w:szCs w:val="24"/>
        </w:rPr>
        <w:t>協辦單位</w:t>
      </w:r>
      <w:r w:rsidRPr="002B3664">
        <w:rPr>
          <w:szCs w:val="24"/>
        </w:rPr>
        <w:t>/</w:t>
      </w:r>
      <w:r w:rsidRPr="002B3664">
        <w:rPr>
          <w:rFonts w:hint="eastAsia"/>
          <w:szCs w:val="24"/>
        </w:rPr>
        <w:t>臺北書院、中華道與藝學會、臺北市信義區信義國民小學</w:t>
      </w:r>
      <w:r w:rsidRPr="002B3664">
        <w:rPr>
          <w:szCs w:val="24"/>
        </w:rPr>
        <w:br/>
      </w:r>
      <w:r w:rsidRPr="002B3664">
        <w:rPr>
          <w:rFonts w:hint="eastAsia"/>
          <w:szCs w:val="24"/>
        </w:rPr>
        <w:t>贊助單位</w:t>
      </w:r>
      <w:r w:rsidRPr="002B3664">
        <w:rPr>
          <w:szCs w:val="24"/>
        </w:rPr>
        <w:t>/</w:t>
      </w:r>
      <w:r w:rsidRPr="002B3664">
        <w:rPr>
          <w:rFonts w:hint="eastAsia"/>
          <w:szCs w:val="24"/>
        </w:rPr>
        <w:t>正大筆墨莊、福隆棉紙廠有限公司、夢想家食品</w:t>
      </w:r>
    </w:p>
    <w:p w:rsidR="002E44B6" w:rsidRPr="002B3664" w:rsidRDefault="002E44B6" w:rsidP="002B3664">
      <w:pPr>
        <w:pStyle w:val="a3"/>
        <w:numPr>
          <w:ilvl w:val="0"/>
          <w:numId w:val="1"/>
        </w:numPr>
        <w:spacing w:line="400" w:lineRule="exact"/>
        <w:ind w:leftChars="0"/>
        <w:rPr>
          <w:b/>
          <w:szCs w:val="24"/>
        </w:rPr>
      </w:pPr>
      <w:r w:rsidRPr="002B3664">
        <w:rPr>
          <w:rFonts w:hint="eastAsia"/>
          <w:b/>
          <w:szCs w:val="24"/>
        </w:rPr>
        <w:t>專案聯絡人：</w:t>
      </w:r>
      <w:r w:rsidRPr="002B3664">
        <w:rPr>
          <w:b/>
          <w:szCs w:val="24"/>
        </w:rPr>
        <w:br/>
      </w:r>
      <w:r w:rsidRPr="002B3664">
        <w:rPr>
          <w:rFonts w:hint="eastAsia"/>
          <w:szCs w:val="24"/>
        </w:rPr>
        <w:t>姓名：李芸玫</w:t>
      </w:r>
      <w:r w:rsidRPr="002B3664">
        <w:rPr>
          <w:szCs w:val="24"/>
        </w:rPr>
        <w:t xml:space="preserve"> Vivian</w:t>
      </w:r>
      <w:r w:rsidRPr="002B3664">
        <w:rPr>
          <w:szCs w:val="24"/>
        </w:rPr>
        <w:br/>
      </w:r>
      <w:r w:rsidRPr="002B3664">
        <w:rPr>
          <w:rFonts w:hint="eastAsia"/>
          <w:szCs w:val="24"/>
        </w:rPr>
        <w:t>電話：</w:t>
      </w:r>
      <w:r w:rsidRPr="002B3664">
        <w:rPr>
          <w:szCs w:val="24"/>
        </w:rPr>
        <w:t>02-2570-2153</w:t>
      </w:r>
      <w:r w:rsidRPr="002B3664">
        <w:rPr>
          <w:szCs w:val="24"/>
        </w:rPr>
        <w:br/>
      </w:r>
      <w:bookmarkStart w:id="0" w:name="_GoBack"/>
      <w:bookmarkEnd w:id="0"/>
      <w:r w:rsidRPr="002B3664">
        <w:rPr>
          <w:szCs w:val="24"/>
        </w:rPr>
        <w:t>E-mail</w:t>
      </w:r>
      <w:r w:rsidRPr="002B3664">
        <w:rPr>
          <w:rFonts w:hint="eastAsia"/>
          <w:szCs w:val="24"/>
        </w:rPr>
        <w:t>：</w:t>
      </w:r>
      <w:r w:rsidRPr="002B3664">
        <w:rPr>
          <w:szCs w:val="24"/>
        </w:rPr>
        <w:t>vivian@hgcagroup.com</w:t>
      </w:r>
    </w:p>
    <w:sectPr w:rsidR="002E44B6" w:rsidRPr="002B3664" w:rsidSect="002B3664">
      <w:footerReference w:type="default" r:id="rId8"/>
      <w:pgSz w:w="11906" w:h="16838" w:code="9"/>
      <w:pgMar w:top="993" w:right="1797" w:bottom="1440" w:left="1797" w:header="851" w:footer="992" w:gutter="0"/>
      <w:cols w:space="425"/>
      <w:docGrid w:type="lines" w:linePitch="367" w:charSpace="879"/>
    </w:sectPr>
  </w:body>
</w:document>
</file>

<file path=word/customizations.xml><?xml version="1.0" encoding="utf-8"?>
<wne:tcg xmlns:r="http://schemas.openxmlformats.org/officeDocument/2006/relationships" xmlns:wne="http://schemas.microsoft.com/office/word/2006/wordml">
  <wne:keymaps>
    <wne:keymap wne:kcmPrimary="0170">
      <wne:fci wne:fciName="Help" wne:swArg="0000"/>
    </wne:keymap>
    <wne:keymap wne:kcmPrimary="0230">
      <wne:fci wne:fciName="Help" wne:swArg="0000"/>
    </wne:keymap>
    <wne:keymap wne:kcmPrimary="0232">
      <wne:fci wne:fciName="Help" wne:swArg="0000"/>
    </wne:keymap>
    <wne:keymap wne:kcmPrimary="0235">
      <wne:fci wne:fciName="Help" wne:swArg="0000"/>
    </wne:keymap>
    <wne:keymap wne:kcmPrimary="02DB">
      <wne:fci wne:fciName="Help" wne:swArg="0000"/>
    </wne:keymap>
    <wne:keymap wne:kcmPrimary="02DD">
      <wne:fci wne:fciName="Help" wne:swArg="0000"/>
    </wne:keymap>
    <wne:keymap wne:kcmPrimary="0346">
      <wne:fci wne:fciName="Help" wne:swArg="0000"/>
    </wne:keymap>
    <wne:keymap wne:kcmPrimary="0631">
      <wne:fci wne:fciName="Help" wne:swArg="0000"/>
    </wne:keymap>
    <wne:keymap wne:kcmPrimary="0632">
      <wne:fci wne:fciName="Help" wne:swArg="0000"/>
    </wne:keymap>
    <wne:keymap wne:kcmPrimary="0633">
      <wne:fci wne:fciName="Help"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4B6" w:rsidRDefault="002E44B6" w:rsidP="008F1A91">
      <w:r>
        <w:separator/>
      </w:r>
    </w:p>
  </w:endnote>
  <w:endnote w:type="continuationSeparator" w:id="0">
    <w:p w:rsidR="002E44B6" w:rsidRDefault="002E44B6" w:rsidP="008F1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4B6" w:rsidRDefault="009D23D2">
    <w:pPr>
      <w:pStyle w:val="ae"/>
      <w:jc w:val="center"/>
    </w:pPr>
    <w:r>
      <w:fldChar w:fldCharType="begin"/>
    </w:r>
    <w:r>
      <w:instrText>PAGE   \* MERGEFORMAT</w:instrText>
    </w:r>
    <w:r>
      <w:fldChar w:fldCharType="separate"/>
    </w:r>
    <w:r w:rsidRPr="009D23D2">
      <w:rPr>
        <w:noProof/>
        <w:lang w:val="zh-TW"/>
      </w:rPr>
      <w:t>1</w:t>
    </w:r>
    <w:r>
      <w:rPr>
        <w:noProof/>
        <w:lang w:val="zh-TW"/>
      </w:rPr>
      <w:fldChar w:fldCharType="end"/>
    </w:r>
  </w:p>
  <w:p w:rsidR="002E44B6" w:rsidRDefault="002E44B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4B6" w:rsidRDefault="002E44B6" w:rsidP="008F1A91">
      <w:r>
        <w:separator/>
      </w:r>
    </w:p>
  </w:footnote>
  <w:footnote w:type="continuationSeparator" w:id="0">
    <w:p w:rsidR="002E44B6" w:rsidRDefault="002E44B6" w:rsidP="008F1A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623E3A"/>
    <w:multiLevelType w:val="hybridMultilevel"/>
    <w:tmpl w:val="347A7E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72D23800"/>
    <w:multiLevelType w:val="hybridMultilevel"/>
    <w:tmpl w:val="3C90BE7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82"/>
  <w:drawingGridHorizontalSpacing w:val="122"/>
  <w:drawingGridVerticalSpacing w:val="367"/>
  <w:displayHorizontalDrawingGridEvery w:val="0"/>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BE4"/>
    <w:rsid w:val="000335EA"/>
    <w:rsid w:val="00034D38"/>
    <w:rsid w:val="000449FB"/>
    <w:rsid w:val="000461CE"/>
    <w:rsid w:val="000730DE"/>
    <w:rsid w:val="00073D89"/>
    <w:rsid w:val="000765F7"/>
    <w:rsid w:val="00082231"/>
    <w:rsid w:val="000A12FC"/>
    <w:rsid w:val="000A6FC8"/>
    <w:rsid w:val="000D7BE1"/>
    <w:rsid w:val="000F44F6"/>
    <w:rsid w:val="00114A1A"/>
    <w:rsid w:val="00146F25"/>
    <w:rsid w:val="00160482"/>
    <w:rsid w:val="00176B11"/>
    <w:rsid w:val="001859AC"/>
    <w:rsid w:val="0018687B"/>
    <w:rsid w:val="001B695D"/>
    <w:rsid w:val="002129D7"/>
    <w:rsid w:val="002221B6"/>
    <w:rsid w:val="00227CC3"/>
    <w:rsid w:val="00230836"/>
    <w:rsid w:val="0025632C"/>
    <w:rsid w:val="002623A0"/>
    <w:rsid w:val="00295969"/>
    <w:rsid w:val="002B1AC0"/>
    <w:rsid w:val="002B3664"/>
    <w:rsid w:val="002D07A6"/>
    <w:rsid w:val="002E085A"/>
    <w:rsid w:val="002E44B6"/>
    <w:rsid w:val="003155B6"/>
    <w:rsid w:val="00352435"/>
    <w:rsid w:val="003B7711"/>
    <w:rsid w:val="00407565"/>
    <w:rsid w:val="0044559C"/>
    <w:rsid w:val="004463DE"/>
    <w:rsid w:val="00450644"/>
    <w:rsid w:val="0046359A"/>
    <w:rsid w:val="00466314"/>
    <w:rsid w:val="004910AE"/>
    <w:rsid w:val="004942F3"/>
    <w:rsid w:val="004B2B42"/>
    <w:rsid w:val="004D6B5E"/>
    <w:rsid w:val="004D72B5"/>
    <w:rsid w:val="00506AE5"/>
    <w:rsid w:val="00507CED"/>
    <w:rsid w:val="00520405"/>
    <w:rsid w:val="005401F3"/>
    <w:rsid w:val="005454ED"/>
    <w:rsid w:val="00566BA9"/>
    <w:rsid w:val="005765F2"/>
    <w:rsid w:val="005A477A"/>
    <w:rsid w:val="005B650C"/>
    <w:rsid w:val="005B6C09"/>
    <w:rsid w:val="005D6B51"/>
    <w:rsid w:val="005F4098"/>
    <w:rsid w:val="00611C3D"/>
    <w:rsid w:val="006200BA"/>
    <w:rsid w:val="00621529"/>
    <w:rsid w:val="006225E0"/>
    <w:rsid w:val="00663B9D"/>
    <w:rsid w:val="00673A97"/>
    <w:rsid w:val="00675920"/>
    <w:rsid w:val="00676FC8"/>
    <w:rsid w:val="006C3932"/>
    <w:rsid w:val="006C6EAF"/>
    <w:rsid w:val="006D4FBD"/>
    <w:rsid w:val="00713A9F"/>
    <w:rsid w:val="00714809"/>
    <w:rsid w:val="00723185"/>
    <w:rsid w:val="00741DD2"/>
    <w:rsid w:val="00753AA6"/>
    <w:rsid w:val="00770825"/>
    <w:rsid w:val="007846E6"/>
    <w:rsid w:val="00791512"/>
    <w:rsid w:val="00795183"/>
    <w:rsid w:val="007D50BF"/>
    <w:rsid w:val="007D74C4"/>
    <w:rsid w:val="00806A7C"/>
    <w:rsid w:val="00807ABD"/>
    <w:rsid w:val="00812023"/>
    <w:rsid w:val="00813861"/>
    <w:rsid w:val="00813B0C"/>
    <w:rsid w:val="008276FA"/>
    <w:rsid w:val="00842BFD"/>
    <w:rsid w:val="00855050"/>
    <w:rsid w:val="00861ADA"/>
    <w:rsid w:val="0086255F"/>
    <w:rsid w:val="00874573"/>
    <w:rsid w:val="00884226"/>
    <w:rsid w:val="008A0C0D"/>
    <w:rsid w:val="008C45E5"/>
    <w:rsid w:val="008D05DC"/>
    <w:rsid w:val="008E67F4"/>
    <w:rsid w:val="008E742F"/>
    <w:rsid w:val="008F1A91"/>
    <w:rsid w:val="008F2011"/>
    <w:rsid w:val="00904123"/>
    <w:rsid w:val="0096309A"/>
    <w:rsid w:val="00976980"/>
    <w:rsid w:val="009774FE"/>
    <w:rsid w:val="009D23D2"/>
    <w:rsid w:val="009D6AB8"/>
    <w:rsid w:val="009E50D0"/>
    <w:rsid w:val="00A06D6C"/>
    <w:rsid w:val="00A17B89"/>
    <w:rsid w:val="00A23AE6"/>
    <w:rsid w:val="00A331F4"/>
    <w:rsid w:val="00A3549E"/>
    <w:rsid w:val="00A535AC"/>
    <w:rsid w:val="00A71EBC"/>
    <w:rsid w:val="00A8537F"/>
    <w:rsid w:val="00A85E15"/>
    <w:rsid w:val="00A964C1"/>
    <w:rsid w:val="00AA20B2"/>
    <w:rsid w:val="00AB5A4F"/>
    <w:rsid w:val="00AC74CC"/>
    <w:rsid w:val="00AD053A"/>
    <w:rsid w:val="00AF3DD6"/>
    <w:rsid w:val="00B00C10"/>
    <w:rsid w:val="00B02539"/>
    <w:rsid w:val="00B20105"/>
    <w:rsid w:val="00B2048B"/>
    <w:rsid w:val="00B21DD8"/>
    <w:rsid w:val="00B249E7"/>
    <w:rsid w:val="00B66494"/>
    <w:rsid w:val="00B96636"/>
    <w:rsid w:val="00BC5B28"/>
    <w:rsid w:val="00BE2800"/>
    <w:rsid w:val="00C15D66"/>
    <w:rsid w:val="00C2748F"/>
    <w:rsid w:val="00C473E5"/>
    <w:rsid w:val="00C8160A"/>
    <w:rsid w:val="00C831DF"/>
    <w:rsid w:val="00C83C49"/>
    <w:rsid w:val="00CB7021"/>
    <w:rsid w:val="00D70BE4"/>
    <w:rsid w:val="00D7498E"/>
    <w:rsid w:val="00DD2D13"/>
    <w:rsid w:val="00DD6A60"/>
    <w:rsid w:val="00DF0ECE"/>
    <w:rsid w:val="00DF41AB"/>
    <w:rsid w:val="00E23F0E"/>
    <w:rsid w:val="00E34C6B"/>
    <w:rsid w:val="00E37945"/>
    <w:rsid w:val="00E465A4"/>
    <w:rsid w:val="00E635F5"/>
    <w:rsid w:val="00EA4274"/>
    <w:rsid w:val="00EB1414"/>
    <w:rsid w:val="00EC23A7"/>
    <w:rsid w:val="00EF50BA"/>
    <w:rsid w:val="00EF6DA3"/>
    <w:rsid w:val="00F01BF6"/>
    <w:rsid w:val="00F0547E"/>
    <w:rsid w:val="00F12071"/>
    <w:rsid w:val="00F12632"/>
    <w:rsid w:val="00F131F7"/>
    <w:rsid w:val="00F14C64"/>
    <w:rsid w:val="00F56F2F"/>
    <w:rsid w:val="00F73A43"/>
    <w:rsid w:val="00FB666E"/>
    <w:rsid w:val="00FC2F3B"/>
    <w:rsid w:val="00FE2EC6"/>
    <w:rsid w:val="00FF05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7CD66F4-1A79-4464-A059-39D83FD11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FC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A0C0D"/>
    <w:pPr>
      <w:ind w:leftChars="200" w:left="480"/>
    </w:pPr>
  </w:style>
  <w:style w:type="character" w:styleId="a4">
    <w:name w:val="annotation reference"/>
    <w:basedOn w:val="a0"/>
    <w:uiPriority w:val="99"/>
    <w:semiHidden/>
    <w:rsid w:val="008A0C0D"/>
    <w:rPr>
      <w:rFonts w:cs="Times New Roman"/>
      <w:sz w:val="18"/>
      <w:szCs w:val="18"/>
    </w:rPr>
  </w:style>
  <w:style w:type="paragraph" w:styleId="a5">
    <w:name w:val="annotation text"/>
    <w:basedOn w:val="a"/>
    <w:link w:val="a6"/>
    <w:uiPriority w:val="99"/>
    <w:semiHidden/>
    <w:rsid w:val="008A0C0D"/>
  </w:style>
  <w:style w:type="character" w:customStyle="1" w:styleId="a6">
    <w:name w:val="註解文字 字元"/>
    <w:basedOn w:val="a0"/>
    <w:link w:val="a5"/>
    <w:uiPriority w:val="99"/>
    <w:semiHidden/>
    <w:locked/>
    <w:rsid w:val="008A0C0D"/>
    <w:rPr>
      <w:rFonts w:cs="Times New Roman"/>
    </w:rPr>
  </w:style>
  <w:style w:type="paragraph" w:styleId="a7">
    <w:name w:val="annotation subject"/>
    <w:basedOn w:val="a5"/>
    <w:next w:val="a5"/>
    <w:link w:val="a8"/>
    <w:uiPriority w:val="99"/>
    <w:semiHidden/>
    <w:rsid w:val="008A0C0D"/>
    <w:rPr>
      <w:b/>
      <w:bCs/>
    </w:rPr>
  </w:style>
  <w:style w:type="character" w:customStyle="1" w:styleId="a8">
    <w:name w:val="註解主旨 字元"/>
    <w:basedOn w:val="a6"/>
    <w:link w:val="a7"/>
    <w:uiPriority w:val="99"/>
    <w:semiHidden/>
    <w:locked/>
    <w:rsid w:val="008A0C0D"/>
    <w:rPr>
      <w:rFonts w:cs="Times New Roman"/>
      <w:b/>
      <w:bCs/>
    </w:rPr>
  </w:style>
  <w:style w:type="paragraph" w:styleId="a9">
    <w:name w:val="Balloon Text"/>
    <w:basedOn w:val="a"/>
    <w:link w:val="aa"/>
    <w:uiPriority w:val="99"/>
    <w:semiHidden/>
    <w:rsid w:val="008A0C0D"/>
    <w:rPr>
      <w:rFonts w:ascii="Cambria" w:hAnsi="Cambria"/>
      <w:sz w:val="18"/>
      <w:szCs w:val="18"/>
    </w:rPr>
  </w:style>
  <w:style w:type="character" w:customStyle="1" w:styleId="aa">
    <w:name w:val="註解方塊文字 字元"/>
    <w:basedOn w:val="a0"/>
    <w:link w:val="a9"/>
    <w:uiPriority w:val="99"/>
    <w:semiHidden/>
    <w:locked/>
    <w:rsid w:val="008A0C0D"/>
    <w:rPr>
      <w:rFonts w:ascii="Cambria" w:eastAsia="新細明體" w:hAnsi="Cambria" w:cs="Times New Roman"/>
      <w:sz w:val="18"/>
      <w:szCs w:val="18"/>
    </w:rPr>
  </w:style>
  <w:style w:type="table" w:styleId="ab">
    <w:name w:val="Table Grid"/>
    <w:basedOn w:val="a1"/>
    <w:uiPriority w:val="99"/>
    <w:rsid w:val="000449F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8F1A91"/>
    <w:pPr>
      <w:tabs>
        <w:tab w:val="center" w:pos="4153"/>
        <w:tab w:val="right" w:pos="8306"/>
      </w:tabs>
      <w:snapToGrid w:val="0"/>
    </w:pPr>
    <w:rPr>
      <w:sz w:val="20"/>
      <w:szCs w:val="20"/>
    </w:rPr>
  </w:style>
  <w:style w:type="character" w:customStyle="1" w:styleId="ad">
    <w:name w:val="頁首 字元"/>
    <w:basedOn w:val="a0"/>
    <w:link w:val="ac"/>
    <w:uiPriority w:val="99"/>
    <w:locked/>
    <w:rsid w:val="008F1A91"/>
    <w:rPr>
      <w:rFonts w:cs="Times New Roman"/>
      <w:sz w:val="20"/>
      <w:szCs w:val="20"/>
    </w:rPr>
  </w:style>
  <w:style w:type="paragraph" w:styleId="ae">
    <w:name w:val="footer"/>
    <w:basedOn w:val="a"/>
    <w:link w:val="af"/>
    <w:uiPriority w:val="99"/>
    <w:rsid w:val="008F1A91"/>
    <w:pPr>
      <w:tabs>
        <w:tab w:val="center" w:pos="4153"/>
        <w:tab w:val="right" w:pos="8306"/>
      </w:tabs>
      <w:snapToGrid w:val="0"/>
    </w:pPr>
    <w:rPr>
      <w:sz w:val="20"/>
      <w:szCs w:val="20"/>
    </w:rPr>
  </w:style>
  <w:style w:type="character" w:customStyle="1" w:styleId="af">
    <w:name w:val="頁尾 字元"/>
    <w:basedOn w:val="a0"/>
    <w:link w:val="ae"/>
    <w:uiPriority w:val="99"/>
    <w:locked/>
    <w:rsid w:val="008F1A91"/>
    <w:rPr>
      <w:rFonts w:cs="Times New Roman"/>
      <w:sz w:val="20"/>
      <w:szCs w:val="20"/>
    </w:rPr>
  </w:style>
  <w:style w:type="table" w:styleId="-2">
    <w:name w:val="Light Shading Accent 2"/>
    <w:basedOn w:val="a1"/>
    <w:uiPriority w:val="99"/>
    <w:rsid w:val="00621529"/>
    <w:rPr>
      <w:color w:val="943634"/>
      <w:kern w:val="0"/>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3">
    <w:name w:val="Light Shading Accent 3"/>
    <w:basedOn w:val="a1"/>
    <w:uiPriority w:val="99"/>
    <w:rsid w:val="00621529"/>
    <w:rPr>
      <w:color w:val="76923C"/>
      <w:kern w:val="0"/>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5">
    <w:name w:val="Light Shading Accent 5"/>
    <w:basedOn w:val="a1"/>
    <w:uiPriority w:val="99"/>
    <w:rsid w:val="00621529"/>
    <w:rPr>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1-1">
    <w:name w:val="Medium Shading 1 Accent 1"/>
    <w:basedOn w:val="a1"/>
    <w:uiPriority w:val="99"/>
    <w:rsid w:val="00621529"/>
    <w:rPr>
      <w:kern w:val="0"/>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1-5">
    <w:name w:val="Medium Shading 1 Accent 5"/>
    <w:basedOn w:val="a1"/>
    <w:uiPriority w:val="99"/>
    <w:rsid w:val="00621529"/>
    <w:rPr>
      <w:kern w:val="0"/>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250343">
      <w:marLeft w:val="0"/>
      <w:marRight w:val="0"/>
      <w:marTop w:val="0"/>
      <w:marBottom w:val="0"/>
      <w:divBdr>
        <w:top w:val="none" w:sz="0" w:space="0" w:color="auto"/>
        <w:left w:val="none" w:sz="0" w:space="0" w:color="auto"/>
        <w:bottom w:val="none" w:sz="0" w:space="0" w:color="auto"/>
        <w:right w:val="none" w:sz="0" w:space="0" w:color="auto"/>
      </w:divBdr>
    </w:div>
    <w:div w:id="1435250344">
      <w:marLeft w:val="0"/>
      <w:marRight w:val="0"/>
      <w:marTop w:val="0"/>
      <w:marBottom w:val="0"/>
      <w:divBdr>
        <w:top w:val="none" w:sz="0" w:space="0" w:color="auto"/>
        <w:left w:val="none" w:sz="0" w:space="0" w:color="auto"/>
        <w:bottom w:val="none" w:sz="0" w:space="0" w:color="auto"/>
        <w:right w:val="none" w:sz="0" w:space="0" w:color="auto"/>
      </w:divBdr>
    </w:div>
    <w:div w:id="14352503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《漢字2015喜羊羊》活動企劃書</dc:title>
  <dc:subject/>
  <dc:creator>HG</dc:creator>
  <cp:keywords/>
  <dc:description/>
  <cp:lastModifiedBy>user</cp:lastModifiedBy>
  <cp:revision>2</cp:revision>
  <cp:lastPrinted>2014-12-23T02:54:00Z</cp:lastPrinted>
  <dcterms:created xsi:type="dcterms:W3CDTF">2014-12-27T10:39:00Z</dcterms:created>
  <dcterms:modified xsi:type="dcterms:W3CDTF">2014-12-27T10:39:00Z</dcterms:modified>
</cp:coreProperties>
</file>