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FC5" w:rsidRDefault="003C27A5" w:rsidP="00C54231">
      <w:pPr>
        <w:jc w:val="center"/>
        <w:rPr>
          <w:rFonts w:asciiTheme="minorEastAsia" w:hAnsiTheme="minorEastAsia"/>
          <w:b/>
          <w:sz w:val="32"/>
          <w:szCs w:val="24"/>
        </w:rPr>
      </w:pPr>
      <w:bookmarkStart w:id="0" w:name="_GoBack"/>
      <w:bookmarkEnd w:id="0"/>
      <w:r w:rsidRPr="00056CAB">
        <w:rPr>
          <w:rFonts w:asciiTheme="minorEastAsia" w:hAnsiTheme="minorEastAsia" w:hint="eastAsia"/>
          <w:b/>
          <w:sz w:val="32"/>
          <w:szCs w:val="24"/>
        </w:rPr>
        <w:t>2015全國科學探究競賽-這樣教我就懂</w:t>
      </w:r>
      <w:r w:rsidR="00C54231" w:rsidRPr="00056CAB">
        <w:rPr>
          <w:rFonts w:asciiTheme="minorEastAsia" w:hAnsiTheme="minorEastAsia" w:hint="eastAsia"/>
          <w:b/>
          <w:sz w:val="32"/>
          <w:szCs w:val="24"/>
        </w:rPr>
        <w:t xml:space="preserve"> </w:t>
      </w:r>
      <w:r w:rsidR="00A83A8E">
        <w:rPr>
          <w:rFonts w:asciiTheme="minorEastAsia" w:hAnsiTheme="minorEastAsia" w:hint="eastAsia"/>
          <w:b/>
          <w:sz w:val="32"/>
          <w:szCs w:val="24"/>
        </w:rPr>
        <w:t>競賽</w:t>
      </w:r>
    </w:p>
    <w:p w:rsidR="003C27A5" w:rsidRPr="00056CAB" w:rsidRDefault="00C54231" w:rsidP="00C54231">
      <w:pPr>
        <w:jc w:val="center"/>
        <w:rPr>
          <w:rFonts w:asciiTheme="minorEastAsia" w:hAnsiTheme="minorEastAsia"/>
          <w:b/>
          <w:sz w:val="32"/>
          <w:szCs w:val="24"/>
        </w:rPr>
      </w:pPr>
      <w:r w:rsidRPr="00056CAB">
        <w:rPr>
          <w:rFonts w:asciiTheme="minorEastAsia" w:hAnsiTheme="minorEastAsia" w:hint="eastAsia"/>
          <w:b/>
          <w:sz w:val="32"/>
          <w:szCs w:val="24"/>
        </w:rPr>
        <w:t>說明會</w:t>
      </w:r>
    </w:p>
    <w:p w:rsidR="007F164E" w:rsidRPr="007F164E" w:rsidRDefault="003C27A5" w:rsidP="007F164E">
      <w:pPr>
        <w:pStyle w:val="a8"/>
        <w:numPr>
          <w:ilvl w:val="0"/>
          <w:numId w:val="1"/>
        </w:numPr>
        <w:spacing w:line="360" w:lineRule="auto"/>
        <w:ind w:leftChars="0"/>
        <w:rPr>
          <w:rFonts w:asciiTheme="minorEastAsia" w:hAnsiTheme="minorEastAsia"/>
          <w:szCs w:val="24"/>
        </w:rPr>
      </w:pPr>
      <w:r w:rsidRPr="007F164E">
        <w:rPr>
          <w:rFonts w:asciiTheme="minorEastAsia" w:hAnsiTheme="minorEastAsia" w:hint="eastAsia"/>
          <w:b/>
          <w:szCs w:val="24"/>
        </w:rPr>
        <w:t>說明</w:t>
      </w:r>
      <w:r w:rsidRPr="007F164E">
        <w:rPr>
          <w:rFonts w:asciiTheme="minorEastAsia" w:hAnsiTheme="minorEastAsia" w:hint="eastAsia"/>
          <w:szCs w:val="24"/>
        </w:rPr>
        <w:t>：</w:t>
      </w:r>
    </w:p>
    <w:p w:rsidR="00C54231" w:rsidRDefault="00C54231" w:rsidP="002E0A3D">
      <w:pPr>
        <w:spacing w:line="360" w:lineRule="auto"/>
        <w:ind w:leftChars="100" w:left="240" w:firstLineChars="200" w:firstLine="480"/>
        <w:rPr>
          <w:rFonts w:asciiTheme="minorEastAsia" w:hAnsiTheme="minorEastAsia"/>
          <w:szCs w:val="24"/>
        </w:rPr>
      </w:pPr>
      <w:r w:rsidRPr="00C54231">
        <w:rPr>
          <w:rFonts w:asciiTheme="minorEastAsia" w:hAnsiTheme="minorEastAsia" w:hint="eastAsia"/>
          <w:szCs w:val="24"/>
        </w:rPr>
        <w:t>為了培養我國國小、國中、高中(職)學生與教師對於科學的興趣與培養科學的探究、理解與表達的科學敘事能力，</w:t>
      </w:r>
      <w:r>
        <w:rPr>
          <w:rFonts w:asciiTheme="minorEastAsia" w:hAnsiTheme="minorEastAsia" w:hint="eastAsia"/>
          <w:szCs w:val="24"/>
        </w:rPr>
        <w:t>由</w:t>
      </w:r>
      <w:r w:rsidRPr="00C54231">
        <w:rPr>
          <w:rFonts w:asciiTheme="minorEastAsia" w:hAnsiTheme="minorEastAsia" w:hint="eastAsia"/>
          <w:szCs w:val="24"/>
        </w:rPr>
        <w:t>財團法人國家實驗研究院國家高速網路與計算中心</w:t>
      </w:r>
      <w:r w:rsidR="00E40E19">
        <w:rPr>
          <w:rFonts w:asciiTheme="minorEastAsia" w:hAnsiTheme="minorEastAsia" w:hint="eastAsia"/>
          <w:szCs w:val="24"/>
        </w:rPr>
        <w:t>與高雄市政府教育局</w:t>
      </w:r>
      <w:r w:rsidRPr="00C54231">
        <w:rPr>
          <w:rFonts w:asciiTheme="minorEastAsia" w:hAnsiTheme="minorEastAsia" w:hint="eastAsia"/>
          <w:szCs w:val="24"/>
        </w:rPr>
        <w:t>共同舉辦「2015全國科學探究競賽-這樣教我就懂」，邀請全台灣對科學有興趣的學生與教師，透過一連串與生活議題有關科學問題發想、資料收集、資料理解與探究結果表達等過程，以科學的角度解答生活議題，培養全民科學的敘事能力，並提高全民科學研究的軟實力。</w:t>
      </w:r>
      <w:r w:rsidR="00A83A8E">
        <w:rPr>
          <w:rFonts w:asciiTheme="minorEastAsia" w:hAnsiTheme="minorEastAsia" w:hint="eastAsia"/>
          <w:szCs w:val="24"/>
        </w:rPr>
        <w:t>主辦單位</w:t>
      </w:r>
      <w:r>
        <w:rPr>
          <w:rFonts w:asciiTheme="minorEastAsia" w:hAnsiTheme="minorEastAsia" w:hint="eastAsia"/>
          <w:szCs w:val="24"/>
        </w:rPr>
        <w:t>擬於高雄市</w:t>
      </w:r>
      <w:r w:rsidR="00A83A8E">
        <w:rPr>
          <w:rFonts w:asciiTheme="minorEastAsia" w:hAnsiTheme="minorEastAsia" w:hint="eastAsia"/>
          <w:szCs w:val="24"/>
        </w:rPr>
        <w:t>私立</w:t>
      </w:r>
      <w:r>
        <w:rPr>
          <w:rFonts w:asciiTheme="minorEastAsia" w:hAnsiTheme="minorEastAsia" w:hint="eastAsia"/>
          <w:szCs w:val="24"/>
        </w:rPr>
        <w:t>三信家商</w:t>
      </w:r>
      <w:r w:rsidRPr="00C54231">
        <w:rPr>
          <w:rFonts w:asciiTheme="minorEastAsia" w:hAnsiTheme="minorEastAsia" w:hint="eastAsia"/>
          <w:szCs w:val="24"/>
        </w:rPr>
        <w:t>舉辦</w:t>
      </w:r>
      <w:r>
        <w:rPr>
          <w:rFonts w:asciiTheme="minorEastAsia" w:hAnsiTheme="minorEastAsia" w:hint="eastAsia"/>
          <w:szCs w:val="24"/>
        </w:rPr>
        <w:t>競賽說明會，邀請對此競賽內容有興趣、熱誠的教師同仁共襄參與。</w:t>
      </w:r>
    </w:p>
    <w:p w:rsidR="007F164E" w:rsidRDefault="00056CAB" w:rsidP="007F164E">
      <w:pPr>
        <w:pStyle w:val="a8"/>
        <w:numPr>
          <w:ilvl w:val="0"/>
          <w:numId w:val="1"/>
        </w:numPr>
        <w:spacing w:line="360" w:lineRule="auto"/>
        <w:ind w:leftChars="0"/>
        <w:rPr>
          <w:rFonts w:asciiTheme="minorEastAsia" w:hAnsiTheme="minorEastAsia" w:cs="Arial"/>
          <w:color w:val="333333"/>
          <w:kern w:val="0"/>
          <w:szCs w:val="24"/>
        </w:rPr>
      </w:pPr>
      <w:r w:rsidRPr="007F164E">
        <w:rPr>
          <w:rFonts w:asciiTheme="minorEastAsia" w:hAnsiTheme="minorEastAsia" w:cs="Arial" w:hint="eastAsia"/>
          <w:b/>
          <w:bCs/>
          <w:color w:val="333333"/>
          <w:kern w:val="0"/>
          <w:szCs w:val="24"/>
        </w:rPr>
        <w:t>時間</w:t>
      </w:r>
      <w:r w:rsidR="003C27A5" w:rsidRPr="003C27A5">
        <w:rPr>
          <w:rFonts w:asciiTheme="minorEastAsia" w:hAnsiTheme="minorEastAsia" w:cs="Arial" w:hint="eastAsia"/>
          <w:b/>
          <w:bCs/>
          <w:color w:val="333333"/>
          <w:kern w:val="0"/>
          <w:szCs w:val="24"/>
        </w:rPr>
        <w:t>：</w:t>
      </w:r>
      <w:r w:rsidR="003C27A5" w:rsidRPr="003C27A5">
        <w:rPr>
          <w:rFonts w:asciiTheme="minorEastAsia" w:hAnsiTheme="minorEastAsia" w:cs="Times New Roman"/>
          <w:color w:val="333333"/>
          <w:kern w:val="0"/>
          <w:szCs w:val="24"/>
        </w:rPr>
        <w:t>201</w:t>
      </w:r>
      <w:r w:rsidR="003C27A5">
        <w:rPr>
          <w:rFonts w:asciiTheme="minorEastAsia" w:hAnsiTheme="minorEastAsia" w:cs="Times New Roman" w:hint="eastAsia"/>
          <w:color w:val="333333"/>
          <w:kern w:val="0"/>
          <w:szCs w:val="24"/>
        </w:rPr>
        <w:t>5</w:t>
      </w:r>
      <w:r w:rsidR="003C27A5" w:rsidRPr="003C27A5">
        <w:rPr>
          <w:rFonts w:asciiTheme="minorEastAsia" w:hAnsiTheme="minorEastAsia" w:cs="Arial" w:hint="eastAsia"/>
          <w:color w:val="333333"/>
          <w:kern w:val="0"/>
          <w:szCs w:val="24"/>
        </w:rPr>
        <w:t>年</w:t>
      </w:r>
      <w:r w:rsidR="003C27A5">
        <w:rPr>
          <w:rFonts w:asciiTheme="minorEastAsia" w:hAnsiTheme="minorEastAsia" w:cs="Times New Roman" w:hint="eastAsia"/>
          <w:color w:val="333333"/>
          <w:kern w:val="0"/>
          <w:szCs w:val="24"/>
        </w:rPr>
        <w:t>03</w:t>
      </w:r>
      <w:r w:rsidR="003C27A5" w:rsidRPr="003C27A5">
        <w:rPr>
          <w:rFonts w:asciiTheme="minorEastAsia" w:hAnsiTheme="minorEastAsia" w:cs="Arial" w:hint="eastAsia"/>
          <w:color w:val="333333"/>
          <w:kern w:val="0"/>
          <w:szCs w:val="24"/>
        </w:rPr>
        <w:t>月</w:t>
      </w:r>
      <w:r w:rsidR="003C27A5">
        <w:rPr>
          <w:rFonts w:asciiTheme="minorEastAsia" w:hAnsiTheme="minorEastAsia" w:cs="Times New Roman" w:hint="eastAsia"/>
          <w:color w:val="333333"/>
          <w:kern w:val="0"/>
          <w:szCs w:val="24"/>
        </w:rPr>
        <w:t>1</w:t>
      </w:r>
      <w:r w:rsidR="00DC6606">
        <w:rPr>
          <w:rFonts w:asciiTheme="minorEastAsia" w:hAnsiTheme="minorEastAsia" w:cs="Times New Roman" w:hint="eastAsia"/>
          <w:color w:val="333333"/>
          <w:kern w:val="0"/>
          <w:szCs w:val="24"/>
        </w:rPr>
        <w:t>2</w:t>
      </w:r>
      <w:r w:rsidR="003C27A5" w:rsidRPr="003C27A5">
        <w:rPr>
          <w:rFonts w:asciiTheme="minorEastAsia" w:hAnsiTheme="minorEastAsia" w:cs="Arial" w:hint="eastAsia"/>
          <w:color w:val="333333"/>
          <w:kern w:val="0"/>
          <w:szCs w:val="24"/>
        </w:rPr>
        <w:t>日</w:t>
      </w:r>
      <w:r w:rsidR="003C27A5" w:rsidRPr="003C27A5">
        <w:rPr>
          <w:rFonts w:asciiTheme="minorEastAsia" w:hAnsiTheme="minorEastAsia" w:cs="Times New Roman"/>
          <w:color w:val="333333"/>
          <w:kern w:val="0"/>
          <w:szCs w:val="24"/>
        </w:rPr>
        <w:t>(</w:t>
      </w:r>
      <w:r w:rsidR="003C27A5">
        <w:rPr>
          <w:rFonts w:asciiTheme="minorEastAsia" w:hAnsiTheme="minorEastAsia" w:cs="Arial" w:hint="eastAsia"/>
          <w:color w:val="333333"/>
          <w:kern w:val="0"/>
          <w:szCs w:val="24"/>
        </w:rPr>
        <w:t>四</w:t>
      </w:r>
      <w:r w:rsidR="003C27A5" w:rsidRPr="003C27A5">
        <w:rPr>
          <w:rFonts w:asciiTheme="minorEastAsia" w:hAnsiTheme="minorEastAsia" w:cs="Times New Roman"/>
          <w:color w:val="333333"/>
          <w:kern w:val="0"/>
          <w:szCs w:val="24"/>
        </w:rPr>
        <w:t>) 9:</w:t>
      </w:r>
      <w:r w:rsidR="007F164E">
        <w:rPr>
          <w:rFonts w:asciiTheme="minorEastAsia" w:hAnsiTheme="minorEastAsia" w:cs="Times New Roman" w:hint="eastAsia"/>
          <w:color w:val="333333"/>
          <w:kern w:val="0"/>
          <w:szCs w:val="24"/>
        </w:rPr>
        <w:t>2</w:t>
      </w:r>
      <w:r w:rsidR="003C27A5" w:rsidRPr="003C27A5">
        <w:rPr>
          <w:rFonts w:asciiTheme="minorEastAsia" w:hAnsiTheme="minorEastAsia" w:cs="Times New Roman"/>
          <w:color w:val="333333"/>
          <w:kern w:val="0"/>
          <w:szCs w:val="24"/>
        </w:rPr>
        <w:t>0~1</w:t>
      </w:r>
      <w:r w:rsidR="003C27A5">
        <w:rPr>
          <w:rFonts w:asciiTheme="minorEastAsia" w:hAnsiTheme="minorEastAsia" w:cs="Times New Roman" w:hint="eastAsia"/>
          <w:color w:val="333333"/>
          <w:kern w:val="0"/>
          <w:szCs w:val="24"/>
        </w:rPr>
        <w:t>1</w:t>
      </w:r>
      <w:r w:rsidR="003C27A5" w:rsidRPr="003C27A5">
        <w:rPr>
          <w:rFonts w:asciiTheme="minorEastAsia" w:hAnsiTheme="minorEastAsia" w:cs="Times New Roman"/>
          <w:color w:val="333333"/>
          <w:kern w:val="0"/>
          <w:szCs w:val="24"/>
        </w:rPr>
        <w:t>:</w:t>
      </w:r>
      <w:r w:rsidR="007F164E">
        <w:rPr>
          <w:rFonts w:asciiTheme="minorEastAsia" w:hAnsiTheme="minorEastAsia" w:cs="Times New Roman" w:hint="eastAsia"/>
          <w:color w:val="333333"/>
          <w:kern w:val="0"/>
          <w:szCs w:val="24"/>
        </w:rPr>
        <w:t>30</w:t>
      </w:r>
    </w:p>
    <w:p w:rsidR="003C27A5" w:rsidRPr="003C27A5" w:rsidRDefault="003C27A5" w:rsidP="007F164E">
      <w:pPr>
        <w:pStyle w:val="a8"/>
        <w:numPr>
          <w:ilvl w:val="0"/>
          <w:numId w:val="1"/>
        </w:numPr>
        <w:spacing w:line="360" w:lineRule="auto"/>
        <w:ind w:leftChars="0"/>
        <w:rPr>
          <w:rFonts w:asciiTheme="minorEastAsia" w:hAnsiTheme="minorEastAsia" w:cs="Arial"/>
          <w:color w:val="333333"/>
          <w:kern w:val="0"/>
          <w:szCs w:val="24"/>
        </w:rPr>
      </w:pPr>
      <w:r w:rsidRPr="003C27A5">
        <w:rPr>
          <w:rFonts w:asciiTheme="minorEastAsia" w:hAnsiTheme="minorEastAsia" w:cs="Arial" w:hint="eastAsia"/>
          <w:b/>
          <w:bCs/>
          <w:color w:val="333333"/>
          <w:kern w:val="0"/>
          <w:szCs w:val="24"/>
          <w:shd w:val="clear" w:color="auto" w:fill="FFFFFF"/>
        </w:rPr>
        <w:t>舉辦</w:t>
      </w:r>
      <w:r w:rsidRPr="007F164E">
        <w:rPr>
          <w:rFonts w:asciiTheme="minorEastAsia" w:hAnsiTheme="minorEastAsia" w:cs="Arial" w:hint="eastAsia"/>
          <w:b/>
          <w:bCs/>
          <w:color w:val="333333"/>
          <w:kern w:val="0"/>
          <w:szCs w:val="24"/>
        </w:rPr>
        <w:t>地點</w:t>
      </w:r>
      <w:r w:rsidRPr="003C27A5">
        <w:rPr>
          <w:rFonts w:asciiTheme="minorEastAsia" w:hAnsiTheme="minorEastAsia" w:cs="Arial" w:hint="eastAsia"/>
          <w:b/>
          <w:bCs/>
          <w:color w:val="333333"/>
          <w:kern w:val="0"/>
          <w:szCs w:val="24"/>
          <w:shd w:val="clear" w:color="auto" w:fill="FFFFFF"/>
        </w:rPr>
        <w:t>：</w:t>
      </w:r>
      <w:r>
        <w:rPr>
          <w:rFonts w:asciiTheme="minorEastAsia" w:hAnsiTheme="minorEastAsia" w:cs="Arial" w:hint="eastAsia"/>
          <w:color w:val="333333"/>
          <w:kern w:val="0"/>
          <w:szCs w:val="24"/>
        </w:rPr>
        <w:t>高雄市私立三信家商</w:t>
      </w:r>
      <w:r w:rsidR="002B208F">
        <w:rPr>
          <w:rFonts w:asciiTheme="minorEastAsia" w:hAnsiTheme="minorEastAsia" w:cs="Arial" w:hint="eastAsia"/>
          <w:color w:val="333333"/>
          <w:kern w:val="0"/>
          <w:szCs w:val="24"/>
        </w:rPr>
        <w:t>多功能語言教室（行政大樓四樓）</w:t>
      </w:r>
    </w:p>
    <w:p w:rsidR="003C27A5" w:rsidRPr="003C27A5" w:rsidRDefault="003C27A5" w:rsidP="007F164E">
      <w:pPr>
        <w:pStyle w:val="a8"/>
        <w:numPr>
          <w:ilvl w:val="0"/>
          <w:numId w:val="1"/>
        </w:numPr>
        <w:spacing w:line="360" w:lineRule="auto"/>
        <w:ind w:leftChars="0"/>
        <w:rPr>
          <w:rFonts w:asciiTheme="minorEastAsia" w:hAnsiTheme="minorEastAsia" w:cs="Arial"/>
          <w:color w:val="333333"/>
          <w:kern w:val="0"/>
          <w:szCs w:val="24"/>
        </w:rPr>
      </w:pPr>
      <w:r w:rsidRPr="007F164E">
        <w:rPr>
          <w:rFonts w:asciiTheme="minorEastAsia" w:hAnsiTheme="minorEastAsia" w:cs="Arial" w:hint="eastAsia"/>
          <w:b/>
          <w:bCs/>
          <w:color w:val="333333"/>
          <w:kern w:val="0"/>
          <w:szCs w:val="24"/>
        </w:rPr>
        <w:t>主辦單位</w:t>
      </w:r>
      <w:r w:rsidRPr="003C27A5">
        <w:rPr>
          <w:rFonts w:asciiTheme="minorEastAsia" w:hAnsiTheme="minorEastAsia" w:cs="Arial" w:hint="eastAsia"/>
          <w:b/>
          <w:bCs/>
          <w:color w:val="333333"/>
          <w:kern w:val="0"/>
          <w:szCs w:val="24"/>
        </w:rPr>
        <w:t>：</w:t>
      </w:r>
      <w:r w:rsidR="00A83A8E" w:rsidRPr="00334BCD">
        <w:rPr>
          <w:rFonts w:ascii="Times New Roman" w:hAnsi="Times New Roman" w:cs="Times New Roman"/>
          <w:szCs w:val="24"/>
        </w:rPr>
        <w:t>財團法人國家實驗研究院國家高速網路與計算中心</w:t>
      </w:r>
      <w:r w:rsidR="00A83A8E">
        <w:rPr>
          <w:rFonts w:ascii="Times New Roman" w:hAnsi="Times New Roman" w:cs="Times New Roman" w:hint="eastAsia"/>
          <w:szCs w:val="24"/>
        </w:rPr>
        <w:t>、</w:t>
      </w:r>
      <w:r w:rsidRPr="00334BCD">
        <w:rPr>
          <w:rFonts w:ascii="Times New Roman" w:hAnsi="Times New Roman" w:cs="Times New Roman"/>
          <w:szCs w:val="24"/>
        </w:rPr>
        <w:t>高雄市政府教育局</w:t>
      </w:r>
    </w:p>
    <w:p w:rsidR="007F164E" w:rsidRPr="007F164E" w:rsidRDefault="007F164E" w:rsidP="007F164E">
      <w:pPr>
        <w:pStyle w:val="a8"/>
        <w:numPr>
          <w:ilvl w:val="0"/>
          <w:numId w:val="1"/>
        </w:numPr>
        <w:spacing w:line="360" w:lineRule="auto"/>
        <w:ind w:leftChars="0"/>
        <w:rPr>
          <w:rFonts w:asciiTheme="minorEastAsia" w:hAnsiTheme="minorEastAsia" w:cs="Arial"/>
          <w:color w:val="333333"/>
          <w:kern w:val="0"/>
          <w:szCs w:val="24"/>
        </w:rPr>
      </w:pPr>
      <w:r>
        <w:rPr>
          <w:rFonts w:asciiTheme="minorEastAsia" w:hAnsiTheme="minorEastAsia" w:cs="Arial" w:hint="eastAsia"/>
          <w:b/>
          <w:bCs/>
          <w:color w:val="333333"/>
          <w:kern w:val="0"/>
          <w:szCs w:val="24"/>
        </w:rPr>
        <w:t>辦理</w:t>
      </w:r>
      <w:r w:rsidR="003C27A5" w:rsidRPr="003C27A5">
        <w:rPr>
          <w:rFonts w:asciiTheme="minorEastAsia" w:hAnsiTheme="minorEastAsia" w:cs="Arial" w:hint="eastAsia"/>
          <w:b/>
          <w:bCs/>
          <w:color w:val="333333"/>
          <w:kern w:val="0"/>
          <w:szCs w:val="24"/>
        </w:rPr>
        <w:t>單位：</w:t>
      </w:r>
    </w:p>
    <w:p w:rsidR="00AA6FC5" w:rsidRDefault="00AA6FC5" w:rsidP="007F164E">
      <w:pPr>
        <w:spacing w:line="360" w:lineRule="auto"/>
        <w:ind w:leftChars="100" w:left="240" w:firstLineChars="200" w:firstLine="480"/>
        <w:rPr>
          <w:rFonts w:ascii="Times New Roman" w:hAnsi="Times New Roman" w:cs="Times New Roman"/>
          <w:szCs w:val="24"/>
        </w:rPr>
      </w:pPr>
      <w:r w:rsidRPr="007F164E">
        <w:rPr>
          <w:rFonts w:hint="eastAsia"/>
        </w:rPr>
        <w:t>承辦單位：</w:t>
      </w:r>
      <w:r w:rsidRPr="00554B6B">
        <w:rPr>
          <w:rFonts w:ascii="Times New Roman" w:hAnsi="Times New Roman" w:cs="Times New Roman" w:hint="eastAsia"/>
          <w:szCs w:val="24"/>
        </w:rPr>
        <w:t>高雄市私立三信高級家事商業職業學校</w:t>
      </w:r>
    </w:p>
    <w:p w:rsidR="003C27A5" w:rsidRDefault="007F164E" w:rsidP="007F164E">
      <w:pPr>
        <w:spacing w:line="360" w:lineRule="auto"/>
        <w:ind w:leftChars="100" w:left="240" w:firstLineChars="200" w:firstLine="48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協辦單位：</w:t>
      </w:r>
      <w:r w:rsidR="003C27A5" w:rsidRPr="007F164E">
        <w:rPr>
          <w:rFonts w:ascii="Times New Roman" w:hAnsi="Times New Roman" w:cs="Times New Roman"/>
          <w:szCs w:val="24"/>
        </w:rPr>
        <w:t>南臺科技大學資訊傳播系</w:t>
      </w:r>
    </w:p>
    <w:p w:rsidR="00C54231" w:rsidRDefault="00C54231" w:rsidP="007F164E">
      <w:pPr>
        <w:pStyle w:val="a8"/>
        <w:numPr>
          <w:ilvl w:val="0"/>
          <w:numId w:val="1"/>
        </w:numPr>
        <w:spacing w:line="360" w:lineRule="auto"/>
        <w:ind w:leftChars="0"/>
        <w:rPr>
          <w:rFonts w:ascii="Times New Roman" w:hAnsi="Times New Roman" w:cs="Times New Roman"/>
          <w:szCs w:val="24"/>
        </w:rPr>
      </w:pPr>
      <w:r w:rsidRPr="00C54231">
        <w:rPr>
          <w:rFonts w:ascii="Times New Roman" w:hAnsi="Times New Roman" w:cs="Times New Roman" w:hint="eastAsia"/>
          <w:b/>
          <w:szCs w:val="24"/>
        </w:rPr>
        <w:t>邀請對象</w:t>
      </w:r>
      <w:r>
        <w:rPr>
          <w:rFonts w:ascii="Times New Roman" w:hAnsi="Times New Roman" w:cs="Times New Roman" w:hint="eastAsia"/>
          <w:szCs w:val="24"/>
        </w:rPr>
        <w:t>：</w:t>
      </w:r>
      <w:r w:rsidR="00E40E19">
        <w:rPr>
          <w:rFonts w:ascii="Times New Roman" w:hAnsi="Times New Roman" w:cs="Times New Roman" w:hint="eastAsia"/>
          <w:szCs w:val="24"/>
        </w:rPr>
        <w:t>高雄市</w:t>
      </w:r>
      <w:r>
        <w:rPr>
          <w:rFonts w:ascii="Times New Roman" w:hAnsi="Times New Roman" w:cs="Times New Roman" w:hint="eastAsia"/>
          <w:szCs w:val="24"/>
        </w:rPr>
        <w:t>各國小、國中、高中自然科學相關老師</w:t>
      </w:r>
    </w:p>
    <w:p w:rsidR="003C27A5" w:rsidRPr="002B208F" w:rsidRDefault="003B15F1" w:rsidP="007F164E">
      <w:pPr>
        <w:pStyle w:val="a8"/>
        <w:numPr>
          <w:ilvl w:val="0"/>
          <w:numId w:val="1"/>
        </w:numPr>
        <w:spacing w:line="360" w:lineRule="auto"/>
        <w:ind w:leftChars="0"/>
      </w:pPr>
      <w:r w:rsidRPr="003B15F1">
        <w:rPr>
          <w:rFonts w:hint="eastAsia"/>
          <w:b/>
        </w:rPr>
        <w:t>會議流程</w:t>
      </w:r>
      <w:r>
        <w:rPr>
          <w:rFonts w:hint="eastAsia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3260"/>
        <w:gridCol w:w="4536"/>
      </w:tblGrid>
      <w:tr w:rsidR="003C27A5" w:rsidTr="00A83A8E">
        <w:tc>
          <w:tcPr>
            <w:tcW w:w="1951" w:type="dxa"/>
          </w:tcPr>
          <w:p w:rsidR="003C27A5" w:rsidRDefault="003C27A5">
            <w:r>
              <w:rPr>
                <w:rFonts w:hint="eastAsia"/>
              </w:rPr>
              <w:t>時間</w:t>
            </w:r>
          </w:p>
        </w:tc>
        <w:tc>
          <w:tcPr>
            <w:tcW w:w="3260" w:type="dxa"/>
          </w:tcPr>
          <w:p w:rsidR="003C27A5" w:rsidRDefault="003C27A5">
            <w:r>
              <w:rPr>
                <w:rFonts w:hint="eastAsia"/>
              </w:rPr>
              <w:t>會議內容</w:t>
            </w:r>
          </w:p>
        </w:tc>
        <w:tc>
          <w:tcPr>
            <w:tcW w:w="4536" w:type="dxa"/>
          </w:tcPr>
          <w:p w:rsidR="003C27A5" w:rsidRDefault="003C27A5">
            <w:r>
              <w:rPr>
                <w:rFonts w:hint="eastAsia"/>
              </w:rPr>
              <w:t>主持人或主講人</w:t>
            </w:r>
          </w:p>
        </w:tc>
      </w:tr>
      <w:tr w:rsidR="003C27A5" w:rsidTr="00A83A8E">
        <w:tc>
          <w:tcPr>
            <w:tcW w:w="1951" w:type="dxa"/>
            <w:vAlign w:val="center"/>
          </w:tcPr>
          <w:p w:rsidR="003C27A5" w:rsidRDefault="00C54231" w:rsidP="007F164E">
            <w:pPr>
              <w:jc w:val="both"/>
            </w:pPr>
            <w:r>
              <w:rPr>
                <w:rFonts w:hint="eastAsia"/>
              </w:rPr>
              <w:t>09:</w:t>
            </w:r>
            <w:r w:rsidR="007F164E">
              <w:rPr>
                <w:rFonts w:hint="eastAsia"/>
              </w:rPr>
              <w:t>2</w:t>
            </w:r>
            <w:r w:rsidR="00A83A8E">
              <w:rPr>
                <w:rFonts w:hint="eastAsia"/>
              </w:rPr>
              <w:t>0</w:t>
            </w:r>
            <w:r>
              <w:rPr>
                <w:rFonts w:hint="eastAsia"/>
              </w:rPr>
              <w:t>~</w:t>
            </w:r>
            <w:r w:rsidR="00A83A8E">
              <w:rPr>
                <w:rFonts w:hint="eastAsia"/>
              </w:rPr>
              <w:t>09</w:t>
            </w:r>
            <w:r>
              <w:rPr>
                <w:rFonts w:hint="eastAsia"/>
              </w:rPr>
              <w:t>:</w:t>
            </w:r>
            <w:r w:rsidR="00A83A8E">
              <w:rPr>
                <w:rFonts w:hint="eastAsia"/>
              </w:rPr>
              <w:t>3</w:t>
            </w:r>
            <w:r>
              <w:rPr>
                <w:rFonts w:hint="eastAsia"/>
              </w:rPr>
              <w:t>0</w:t>
            </w:r>
          </w:p>
        </w:tc>
        <w:tc>
          <w:tcPr>
            <w:tcW w:w="3260" w:type="dxa"/>
            <w:vAlign w:val="center"/>
          </w:tcPr>
          <w:p w:rsidR="003C27A5" w:rsidRDefault="00C54231" w:rsidP="00C54231">
            <w:pPr>
              <w:jc w:val="both"/>
            </w:pPr>
            <w:r>
              <w:rPr>
                <w:rFonts w:hint="eastAsia"/>
              </w:rPr>
              <w:t>報到</w:t>
            </w:r>
          </w:p>
        </w:tc>
        <w:tc>
          <w:tcPr>
            <w:tcW w:w="4536" w:type="dxa"/>
          </w:tcPr>
          <w:p w:rsidR="003C27A5" w:rsidRDefault="003C27A5"/>
        </w:tc>
      </w:tr>
      <w:tr w:rsidR="003C27A5" w:rsidTr="00A83A8E">
        <w:tc>
          <w:tcPr>
            <w:tcW w:w="1951" w:type="dxa"/>
            <w:vAlign w:val="center"/>
          </w:tcPr>
          <w:p w:rsidR="003C27A5" w:rsidRDefault="00A83A8E" w:rsidP="00A83A8E">
            <w:pPr>
              <w:jc w:val="both"/>
            </w:pPr>
            <w:r>
              <w:rPr>
                <w:rFonts w:hint="eastAsia"/>
              </w:rPr>
              <w:t>09</w:t>
            </w:r>
            <w:r w:rsidR="002B208F">
              <w:rPr>
                <w:rFonts w:hint="eastAsia"/>
              </w:rPr>
              <w:t>:</w:t>
            </w:r>
            <w:r>
              <w:rPr>
                <w:rFonts w:hint="eastAsia"/>
              </w:rPr>
              <w:t>3</w:t>
            </w:r>
            <w:r w:rsidR="002B208F">
              <w:rPr>
                <w:rFonts w:hint="eastAsia"/>
              </w:rPr>
              <w:t>0~</w:t>
            </w:r>
            <w:r>
              <w:rPr>
                <w:rFonts w:hint="eastAsia"/>
              </w:rPr>
              <w:t>09</w:t>
            </w:r>
            <w:r w:rsidR="002B208F">
              <w:rPr>
                <w:rFonts w:hint="eastAsia"/>
              </w:rPr>
              <w:t>:</w:t>
            </w:r>
            <w:r>
              <w:rPr>
                <w:rFonts w:hint="eastAsia"/>
              </w:rPr>
              <w:t>4</w:t>
            </w:r>
            <w:r w:rsidR="002B208F">
              <w:rPr>
                <w:rFonts w:hint="eastAsia"/>
              </w:rPr>
              <w:t>5</w:t>
            </w:r>
          </w:p>
        </w:tc>
        <w:tc>
          <w:tcPr>
            <w:tcW w:w="3260" w:type="dxa"/>
            <w:vAlign w:val="center"/>
          </w:tcPr>
          <w:p w:rsidR="003C27A5" w:rsidRDefault="00C54231" w:rsidP="00C54231">
            <w:pPr>
              <w:jc w:val="both"/>
            </w:pPr>
            <w:r>
              <w:rPr>
                <w:rFonts w:hint="eastAsia"/>
              </w:rPr>
              <w:t>開場致詞</w:t>
            </w:r>
          </w:p>
        </w:tc>
        <w:tc>
          <w:tcPr>
            <w:tcW w:w="4536" w:type="dxa"/>
            <w:vAlign w:val="center"/>
          </w:tcPr>
          <w:p w:rsidR="00A83A8E" w:rsidRDefault="00A83A8E" w:rsidP="002B208F">
            <w:pPr>
              <w:jc w:val="both"/>
            </w:pPr>
            <w:r>
              <w:rPr>
                <w:rFonts w:hint="eastAsia"/>
              </w:rPr>
              <w:t>財團法人國家實驗研究院國家高速網路與計算中心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（人選暫訂）</w:t>
            </w:r>
          </w:p>
          <w:p w:rsidR="00A83A8E" w:rsidRDefault="00A83A8E" w:rsidP="00A83A8E">
            <w:pPr>
              <w:jc w:val="both"/>
            </w:pPr>
            <w:r>
              <w:rPr>
                <w:rFonts w:hint="eastAsia"/>
              </w:rPr>
              <w:t>高雄市政府教育局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（人選暫訂）</w:t>
            </w:r>
          </w:p>
          <w:p w:rsidR="002B208F" w:rsidRPr="00A83A8E" w:rsidRDefault="00A83A8E" w:rsidP="00A83A8E">
            <w:pPr>
              <w:jc w:val="both"/>
            </w:pPr>
            <w:r w:rsidRPr="00554B6B">
              <w:rPr>
                <w:rFonts w:ascii="Times New Roman" w:hAnsi="Times New Roman" w:cs="Times New Roman" w:hint="eastAsia"/>
                <w:szCs w:val="24"/>
              </w:rPr>
              <w:t>高雄市</w:t>
            </w:r>
            <w:r>
              <w:rPr>
                <w:rFonts w:ascii="Times New Roman" w:hAnsi="Times New Roman" w:cs="Times New Roman" w:hint="eastAsia"/>
                <w:szCs w:val="24"/>
              </w:rPr>
              <w:t>三信家商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  <w:r w:rsidR="002B208F">
              <w:rPr>
                <w:rFonts w:hint="eastAsia"/>
              </w:rPr>
              <w:t>吳澤民</w:t>
            </w:r>
            <w:r w:rsidR="002B208F">
              <w:rPr>
                <w:rFonts w:hint="eastAsia"/>
              </w:rPr>
              <w:t xml:space="preserve"> </w:t>
            </w:r>
            <w:r w:rsidR="002B208F">
              <w:rPr>
                <w:rFonts w:hint="eastAsia"/>
              </w:rPr>
              <w:t>校長</w:t>
            </w:r>
          </w:p>
        </w:tc>
      </w:tr>
      <w:tr w:rsidR="003C27A5" w:rsidTr="00A83A8E">
        <w:tc>
          <w:tcPr>
            <w:tcW w:w="1951" w:type="dxa"/>
            <w:vAlign w:val="center"/>
          </w:tcPr>
          <w:p w:rsidR="003C27A5" w:rsidRDefault="00A83A8E" w:rsidP="00A83A8E">
            <w:pPr>
              <w:jc w:val="both"/>
            </w:pPr>
            <w:r>
              <w:rPr>
                <w:rFonts w:hint="eastAsia"/>
              </w:rPr>
              <w:t>09</w:t>
            </w:r>
            <w:r w:rsidR="00C54231">
              <w:rPr>
                <w:rFonts w:hint="eastAsia"/>
              </w:rPr>
              <w:t>:</w:t>
            </w:r>
            <w:r>
              <w:rPr>
                <w:rFonts w:hint="eastAsia"/>
              </w:rPr>
              <w:t>4</w:t>
            </w:r>
            <w:r w:rsidR="002B208F">
              <w:rPr>
                <w:rFonts w:hint="eastAsia"/>
              </w:rPr>
              <w:t>5</w:t>
            </w:r>
            <w:r w:rsidR="00C54231">
              <w:rPr>
                <w:rFonts w:hint="eastAsia"/>
              </w:rPr>
              <w:t>-10:</w:t>
            </w:r>
            <w:r>
              <w:rPr>
                <w:rFonts w:hint="eastAsia"/>
              </w:rPr>
              <w:t>3</w:t>
            </w:r>
            <w:r w:rsidR="008845C1">
              <w:rPr>
                <w:rFonts w:hint="eastAsia"/>
              </w:rPr>
              <w:t>5</w:t>
            </w:r>
          </w:p>
        </w:tc>
        <w:tc>
          <w:tcPr>
            <w:tcW w:w="3260" w:type="dxa"/>
            <w:vAlign w:val="center"/>
          </w:tcPr>
          <w:p w:rsidR="003C27A5" w:rsidRPr="00C54231" w:rsidRDefault="00C54231" w:rsidP="00C54231">
            <w:pPr>
              <w:jc w:val="both"/>
            </w:pPr>
            <w:r w:rsidRPr="00C54231">
              <w:rPr>
                <w:rFonts w:asciiTheme="minorEastAsia" w:hAnsiTheme="minorEastAsia" w:hint="eastAsia"/>
                <w:szCs w:val="24"/>
              </w:rPr>
              <w:t>2015全國科學探究競賽-這樣教我就懂</w:t>
            </w:r>
            <w:r>
              <w:rPr>
                <w:rFonts w:asciiTheme="minorEastAsia" w:hAnsiTheme="minorEastAsia" w:hint="eastAsia"/>
                <w:szCs w:val="24"/>
              </w:rPr>
              <w:t>重點說明</w:t>
            </w:r>
          </w:p>
        </w:tc>
        <w:tc>
          <w:tcPr>
            <w:tcW w:w="4536" w:type="dxa"/>
            <w:vAlign w:val="center"/>
          </w:tcPr>
          <w:p w:rsidR="003C27A5" w:rsidRDefault="00A83A8E" w:rsidP="00A83A8E">
            <w:pPr>
              <w:jc w:val="both"/>
            </w:pPr>
            <w:r w:rsidRPr="00554B6B">
              <w:rPr>
                <w:rFonts w:ascii="Times New Roman" w:hAnsi="Times New Roman" w:cs="Times New Roman" w:hint="eastAsia"/>
                <w:szCs w:val="24"/>
              </w:rPr>
              <w:t>三信</w:t>
            </w:r>
            <w:r>
              <w:rPr>
                <w:rFonts w:ascii="Times New Roman" w:hAnsi="Times New Roman" w:cs="Times New Roman" w:hint="eastAsia"/>
                <w:szCs w:val="24"/>
              </w:rPr>
              <w:t>家商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  <w:r w:rsidR="002B208F">
              <w:rPr>
                <w:rFonts w:hint="eastAsia"/>
              </w:rPr>
              <w:t>鄭美玲主任</w:t>
            </w:r>
          </w:p>
        </w:tc>
      </w:tr>
      <w:tr w:rsidR="00A83A8E" w:rsidTr="00A83A8E">
        <w:tc>
          <w:tcPr>
            <w:tcW w:w="1951" w:type="dxa"/>
            <w:vAlign w:val="center"/>
          </w:tcPr>
          <w:p w:rsidR="00A83A8E" w:rsidRDefault="00A83A8E" w:rsidP="00A83A8E">
            <w:pPr>
              <w:jc w:val="both"/>
            </w:pPr>
            <w:r>
              <w:rPr>
                <w:rFonts w:hint="eastAsia"/>
              </w:rPr>
              <w:t>10:35-10:45</w:t>
            </w:r>
          </w:p>
        </w:tc>
        <w:tc>
          <w:tcPr>
            <w:tcW w:w="3260" w:type="dxa"/>
            <w:vAlign w:val="center"/>
          </w:tcPr>
          <w:p w:rsidR="00A83A8E" w:rsidRPr="00C54231" w:rsidRDefault="00A83A8E" w:rsidP="00C54231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競賽網站展示</w:t>
            </w:r>
          </w:p>
        </w:tc>
        <w:tc>
          <w:tcPr>
            <w:tcW w:w="4536" w:type="dxa"/>
            <w:vAlign w:val="center"/>
          </w:tcPr>
          <w:p w:rsidR="00A83A8E" w:rsidRDefault="00A83A8E" w:rsidP="002B208F">
            <w:pPr>
              <w:jc w:val="both"/>
            </w:pPr>
            <w:r>
              <w:rPr>
                <w:rFonts w:hint="eastAsia"/>
              </w:rPr>
              <w:t>南臺科技大學</w:t>
            </w:r>
          </w:p>
        </w:tc>
      </w:tr>
      <w:tr w:rsidR="003C27A5" w:rsidTr="00A83A8E">
        <w:tc>
          <w:tcPr>
            <w:tcW w:w="1951" w:type="dxa"/>
            <w:vAlign w:val="center"/>
          </w:tcPr>
          <w:p w:rsidR="003C27A5" w:rsidRDefault="00C54231" w:rsidP="00F46061">
            <w:pPr>
              <w:jc w:val="both"/>
            </w:pPr>
            <w:r>
              <w:rPr>
                <w:rFonts w:hint="eastAsia"/>
              </w:rPr>
              <w:t>10:</w:t>
            </w:r>
            <w:r w:rsidR="00F46061">
              <w:rPr>
                <w:rFonts w:hint="eastAsia"/>
              </w:rPr>
              <w:t>4</w:t>
            </w:r>
            <w:r w:rsidR="008845C1">
              <w:rPr>
                <w:rFonts w:hint="eastAsia"/>
              </w:rPr>
              <w:t>5</w:t>
            </w:r>
            <w:r>
              <w:rPr>
                <w:rFonts w:hint="eastAsia"/>
              </w:rPr>
              <w:t>-1</w:t>
            </w:r>
            <w:r w:rsidR="00F46061">
              <w:rPr>
                <w:rFonts w:hint="eastAsia"/>
              </w:rPr>
              <w:t>1</w:t>
            </w:r>
            <w:r>
              <w:rPr>
                <w:rFonts w:hint="eastAsia"/>
              </w:rPr>
              <w:t>:</w:t>
            </w:r>
            <w:r w:rsidR="00A83A8E">
              <w:rPr>
                <w:rFonts w:hint="eastAsia"/>
              </w:rPr>
              <w:t>0</w:t>
            </w:r>
            <w:r w:rsidR="00F46061">
              <w:rPr>
                <w:rFonts w:hint="eastAsia"/>
              </w:rPr>
              <w:t>0</w:t>
            </w:r>
          </w:p>
        </w:tc>
        <w:tc>
          <w:tcPr>
            <w:tcW w:w="3260" w:type="dxa"/>
            <w:vAlign w:val="center"/>
          </w:tcPr>
          <w:p w:rsidR="003C27A5" w:rsidRPr="00C54231" w:rsidRDefault="00A83A8E" w:rsidP="00A83A8E">
            <w:pPr>
              <w:jc w:val="both"/>
            </w:pPr>
            <w:r>
              <w:rPr>
                <w:rFonts w:hint="eastAsia"/>
              </w:rPr>
              <w:t>競賽範例</w:t>
            </w:r>
            <w:r w:rsidR="00C54231">
              <w:rPr>
                <w:rFonts w:hint="eastAsia"/>
              </w:rPr>
              <w:t>分享</w:t>
            </w:r>
          </w:p>
        </w:tc>
        <w:tc>
          <w:tcPr>
            <w:tcW w:w="4536" w:type="dxa"/>
            <w:vAlign w:val="center"/>
          </w:tcPr>
          <w:p w:rsidR="003C27A5" w:rsidRPr="00E14D3E" w:rsidRDefault="00C54231" w:rsidP="002B208F">
            <w:pPr>
              <w:jc w:val="both"/>
            </w:pPr>
            <w:r w:rsidRPr="00E14D3E">
              <w:rPr>
                <w:rFonts w:hint="eastAsia"/>
                <w:color w:val="000000" w:themeColor="text1"/>
              </w:rPr>
              <w:t>高雄市國教輔導團專任輔導員</w:t>
            </w:r>
            <w:r w:rsidRPr="00E14D3E">
              <w:rPr>
                <w:rFonts w:hint="eastAsia"/>
                <w:color w:val="000000" w:themeColor="text1"/>
              </w:rPr>
              <w:t xml:space="preserve"> </w:t>
            </w:r>
            <w:r w:rsidRPr="00E14D3E">
              <w:rPr>
                <w:rFonts w:hint="eastAsia"/>
                <w:color w:val="000000" w:themeColor="text1"/>
              </w:rPr>
              <w:t>謝甫宜老師（暫訂）</w:t>
            </w:r>
          </w:p>
        </w:tc>
      </w:tr>
      <w:tr w:rsidR="003C27A5" w:rsidTr="00A83A8E">
        <w:trPr>
          <w:trHeight w:val="625"/>
        </w:trPr>
        <w:tc>
          <w:tcPr>
            <w:tcW w:w="1951" w:type="dxa"/>
            <w:vAlign w:val="center"/>
          </w:tcPr>
          <w:p w:rsidR="003C27A5" w:rsidRDefault="00C54231" w:rsidP="007F164E">
            <w:pPr>
              <w:jc w:val="both"/>
            </w:pPr>
            <w:r>
              <w:rPr>
                <w:rFonts w:hint="eastAsia"/>
              </w:rPr>
              <w:lastRenderedPageBreak/>
              <w:t>1</w:t>
            </w:r>
            <w:r w:rsidR="00F46061">
              <w:rPr>
                <w:rFonts w:hint="eastAsia"/>
              </w:rPr>
              <w:t>1</w:t>
            </w:r>
            <w:r>
              <w:rPr>
                <w:rFonts w:hint="eastAsia"/>
              </w:rPr>
              <w:t>:</w:t>
            </w:r>
            <w:r w:rsidR="00F46061">
              <w:rPr>
                <w:rFonts w:hint="eastAsia"/>
              </w:rPr>
              <w:t>00</w:t>
            </w:r>
            <w:r>
              <w:rPr>
                <w:rFonts w:hint="eastAsia"/>
              </w:rPr>
              <w:t>~11:</w:t>
            </w:r>
            <w:r w:rsidR="007F164E">
              <w:rPr>
                <w:rFonts w:hint="eastAsia"/>
              </w:rPr>
              <w:t>30</w:t>
            </w:r>
          </w:p>
        </w:tc>
        <w:tc>
          <w:tcPr>
            <w:tcW w:w="3260" w:type="dxa"/>
            <w:vAlign w:val="center"/>
          </w:tcPr>
          <w:p w:rsidR="003C27A5" w:rsidRDefault="00C54231" w:rsidP="002B208F">
            <w:pPr>
              <w:jc w:val="both"/>
            </w:pPr>
            <w:r>
              <w:rPr>
                <w:rFonts w:hint="eastAsia"/>
              </w:rPr>
              <w:t>問題與討論</w:t>
            </w:r>
          </w:p>
        </w:tc>
        <w:tc>
          <w:tcPr>
            <w:tcW w:w="4536" w:type="dxa"/>
            <w:vAlign w:val="center"/>
          </w:tcPr>
          <w:p w:rsidR="003C27A5" w:rsidRDefault="003C27A5" w:rsidP="002B208F">
            <w:pPr>
              <w:jc w:val="both"/>
            </w:pPr>
          </w:p>
        </w:tc>
      </w:tr>
    </w:tbl>
    <w:p w:rsidR="003B15F1" w:rsidRDefault="003B15F1" w:rsidP="00866A03"/>
    <w:p w:rsidR="00E14D3E" w:rsidRPr="00E14D3E" w:rsidRDefault="00E14D3E" w:rsidP="007F164E">
      <w:pPr>
        <w:pStyle w:val="a8"/>
        <w:numPr>
          <w:ilvl w:val="0"/>
          <w:numId w:val="1"/>
        </w:numPr>
        <w:spacing w:line="360" w:lineRule="auto"/>
        <w:ind w:leftChars="0"/>
        <w:rPr>
          <w:b/>
        </w:rPr>
      </w:pPr>
      <w:r w:rsidRPr="00E14D3E">
        <w:rPr>
          <w:rFonts w:hint="eastAsia"/>
          <w:b/>
        </w:rPr>
        <w:t>報名</w:t>
      </w:r>
      <w:r w:rsidRPr="007F164E">
        <w:rPr>
          <w:rFonts w:hint="eastAsia"/>
          <w:b/>
        </w:rPr>
        <w:t>注意事項：</w:t>
      </w:r>
    </w:p>
    <w:p w:rsidR="00E14D3E" w:rsidRPr="00E14D3E" w:rsidRDefault="00E14D3E" w:rsidP="00E14D3E">
      <w:r w:rsidRPr="00E14D3E">
        <w:rPr>
          <w:rFonts w:hint="eastAsia"/>
        </w:rPr>
        <w:t>1.</w:t>
      </w:r>
      <w:r w:rsidRPr="00E14D3E">
        <w:rPr>
          <w:rFonts w:hint="eastAsia"/>
        </w:rPr>
        <w:t>報名網站：</w:t>
      </w:r>
      <w:r w:rsidRPr="00E14D3E">
        <w:rPr>
          <w:rFonts w:hint="eastAsia"/>
        </w:rPr>
        <w:t>http://goo.gl/forms/zXflSTShkG</w:t>
      </w:r>
    </w:p>
    <w:p w:rsidR="00E14D3E" w:rsidRPr="00E14D3E" w:rsidRDefault="00E14D3E" w:rsidP="00E14D3E">
      <w:r w:rsidRPr="00E14D3E">
        <w:rPr>
          <w:rFonts w:hint="eastAsia"/>
        </w:rPr>
        <w:t>2.</w:t>
      </w:r>
      <w:r w:rsidR="00A83A8E">
        <w:rPr>
          <w:rFonts w:hint="eastAsia"/>
        </w:rPr>
        <w:t>為使會議進行順暢</w:t>
      </w:r>
      <w:r w:rsidRPr="00E14D3E">
        <w:rPr>
          <w:rFonts w:hint="eastAsia"/>
        </w:rPr>
        <w:t>，請儘早於</w:t>
      </w:r>
      <w:r w:rsidRPr="00E14D3E">
        <w:rPr>
          <w:rFonts w:hint="eastAsia"/>
        </w:rPr>
        <w:t>3/11</w:t>
      </w:r>
      <w:r w:rsidRPr="00E14D3E">
        <w:rPr>
          <w:rFonts w:hint="eastAsia"/>
        </w:rPr>
        <w:t>（三）前完成線上報名。</w:t>
      </w:r>
    </w:p>
    <w:p w:rsidR="002B208F" w:rsidRPr="00E14D3E" w:rsidRDefault="00E14D3E" w:rsidP="00E14D3E">
      <w:r w:rsidRPr="00E14D3E">
        <w:rPr>
          <w:rFonts w:hint="eastAsia"/>
        </w:rPr>
        <w:t>3.</w:t>
      </w:r>
      <w:r w:rsidRPr="00E14D3E">
        <w:rPr>
          <w:rFonts w:hint="eastAsia"/>
        </w:rPr>
        <w:t>如有疑問請聯繫：</w:t>
      </w:r>
      <w:r w:rsidR="00A83A8E" w:rsidRPr="00554B6B">
        <w:rPr>
          <w:rFonts w:ascii="Times New Roman" w:hAnsi="Times New Roman" w:cs="Times New Roman" w:hint="eastAsia"/>
          <w:szCs w:val="24"/>
        </w:rPr>
        <w:t>高雄市私立三信高級家事商業職業學校</w:t>
      </w:r>
      <w:r w:rsidRPr="00E14D3E">
        <w:rPr>
          <w:rFonts w:hint="eastAsia"/>
        </w:rPr>
        <w:t>資訊中心主任</w:t>
      </w:r>
      <w:r w:rsidRPr="00E14D3E">
        <w:rPr>
          <w:rFonts w:hint="eastAsia"/>
        </w:rPr>
        <w:t xml:space="preserve"> </w:t>
      </w:r>
      <w:r w:rsidRPr="00E14D3E">
        <w:rPr>
          <w:rFonts w:hint="eastAsia"/>
        </w:rPr>
        <w:t>鄭美玲</w:t>
      </w:r>
      <w:r w:rsidRPr="00E14D3E">
        <w:rPr>
          <w:rFonts w:hint="eastAsia"/>
        </w:rPr>
        <w:t xml:space="preserve"> 07-7517171 #1300</w:t>
      </w:r>
    </w:p>
    <w:sectPr w:rsidR="002B208F" w:rsidRPr="00E14D3E" w:rsidSect="00056CA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4F3" w:rsidRDefault="00B174F3" w:rsidP="00A83A8E">
      <w:r>
        <w:separator/>
      </w:r>
    </w:p>
  </w:endnote>
  <w:endnote w:type="continuationSeparator" w:id="0">
    <w:p w:rsidR="00B174F3" w:rsidRDefault="00B174F3" w:rsidP="00A83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4F3" w:rsidRDefault="00B174F3" w:rsidP="00A83A8E">
      <w:r>
        <w:separator/>
      </w:r>
    </w:p>
  </w:footnote>
  <w:footnote w:type="continuationSeparator" w:id="0">
    <w:p w:rsidR="00B174F3" w:rsidRDefault="00B174F3" w:rsidP="00A83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C5BB7"/>
    <w:multiLevelType w:val="hybridMultilevel"/>
    <w:tmpl w:val="23329D5A"/>
    <w:lvl w:ilvl="0" w:tplc="1D6E47BA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7A5"/>
    <w:rsid w:val="00056CAB"/>
    <w:rsid w:val="000D5A23"/>
    <w:rsid w:val="002B208F"/>
    <w:rsid w:val="002E0A3D"/>
    <w:rsid w:val="003B15F1"/>
    <w:rsid w:val="003C27A5"/>
    <w:rsid w:val="00491AD2"/>
    <w:rsid w:val="007F164E"/>
    <w:rsid w:val="00866A03"/>
    <w:rsid w:val="008845C1"/>
    <w:rsid w:val="00973A4F"/>
    <w:rsid w:val="00A20EAE"/>
    <w:rsid w:val="00A83A8E"/>
    <w:rsid w:val="00AA6FC5"/>
    <w:rsid w:val="00AE549D"/>
    <w:rsid w:val="00B04FDD"/>
    <w:rsid w:val="00B174F3"/>
    <w:rsid w:val="00BD3282"/>
    <w:rsid w:val="00C54231"/>
    <w:rsid w:val="00DC6606"/>
    <w:rsid w:val="00E14D3E"/>
    <w:rsid w:val="00E40E19"/>
    <w:rsid w:val="00F4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C27A5"/>
  </w:style>
  <w:style w:type="paragraph" w:styleId="a4">
    <w:name w:val="header"/>
    <w:basedOn w:val="a"/>
    <w:link w:val="a5"/>
    <w:uiPriority w:val="99"/>
    <w:unhideWhenUsed/>
    <w:rsid w:val="00A83A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83A8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3A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83A8E"/>
    <w:rPr>
      <w:sz w:val="20"/>
      <w:szCs w:val="20"/>
    </w:rPr>
  </w:style>
  <w:style w:type="paragraph" w:styleId="a8">
    <w:name w:val="List Paragraph"/>
    <w:basedOn w:val="a"/>
    <w:uiPriority w:val="34"/>
    <w:qFormat/>
    <w:rsid w:val="007F164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C27A5"/>
  </w:style>
  <w:style w:type="paragraph" w:styleId="a4">
    <w:name w:val="header"/>
    <w:basedOn w:val="a"/>
    <w:link w:val="a5"/>
    <w:uiPriority w:val="99"/>
    <w:unhideWhenUsed/>
    <w:rsid w:val="00A83A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83A8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3A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83A8E"/>
    <w:rPr>
      <w:sz w:val="20"/>
      <w:szCs w:val="20"/>
    </w:rPr>
  </w:style>
  <w:style w:type="paragraph" w:styleId="a8">
    <w:name w:val="List Paragraph"/>
    <w:basedOn w:val="a"/>
    <w:uiPriority w:val="34"/>
    <w:qFormat/>
    <w:rsid w:val="007F164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1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linely</dc:creator>
  <cp:lastModifiedBy>hzp</cp:lastModifiedBy>
  <cp:revision>2</cp:revision>
  <dcterms:created xsi:type="dcterms:W3CDTF">2015-03-10T07:23:00Z</dcterms:created>
  <dcterms:modified xsi:type="dcterms:W3CDTF">2015-03-10T07:23:00Z</dcterms:modified>
</cp:coreProperties>
</file>