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3C" w:rsidRPr="00AD5E3C" w:rsidRDefault="00AE046F" w:rsidP="00C339A3">
      <w:pPr>
        <w:jc w:val="center"/>
        <w:rPr>
          <w:rFonts w:ascii="Times New Roman" w:eastAsia="標楷體" w:hAnsi="Times New Roman" w:cs="Times New Roman"/>
          <w:b/>
          <w:sz w:val="44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4"/>
        </w:rPr>
        <w:t xml:space="preserve"> </w:t>
      </w:r>
      <w:r w:rsidR="00AD5E3C" w:rsidRPr="00AD5E3C">
        <w:rPr>
          <w:rFonts w:ascii="Times New Roman" w:eastAsia="標楷體" w:hAnsi="Times New Roman" w:cs="Times New Roman" w:hint="eastAsia"/>
          <w:b/>
          <w:sz w:val="44"/>
        </w:rPr>
        <w:t>我們要培養什麼樣的下一代？</w:t>
      </w:r>
    </w:p>
    <w:bookmarkEnd w:id="0"/>
    <w:p w:rsidR="00C63174" w:rsidRPr="00054C54" w:rsidRDefault="00AD5E3C" w:rsidP="00C339A3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proofErr w:type="gramEnd"/>
      <w:r w:rsidR="00BA55C4">
        <w:rPr>
          <w:rFonts w:ascii="Times New Roman" w:eastAsia="標楷體" w:hAnsi="Times New Roman" w:cs="Times New Roman" w:hint="eastAsia"/>
          <w:b/>
          <w:sz w:val="32"/>
        </w:rPr>
        <w:t>中小學核心素養</w:t>
      </w:r>
      <w:r w:rsidR="008F30B2">
        <w:rPr>
          <w:rFonts w:ascii="Times New Roman" w:eastAsia="標楷體" w:hAnsi="Times New Roman" w:cs="Times New Roman" w:hint="eastAsia"/>
          <w:b/>
          <w:sz w:val="32"/>
        </w:rPr>
        <w:t>教育研討會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 xml:space="preserve"> </w:t>
      </w:r>
      <w:r w:rsidR="00C339A3" w:rsidRPr="00054C54">
        <w:rPr>
          <w:rFonts w:ascii="Times New Roman" w:eastAsia="標楷體" w:hAnsi="Times New Roman" w:cs="Times New Roman"/>
          <w:b/>
          <w:sz w:val="32"/>
        </w:rPr>
        <w:t>實施計畫</w:t>
      </w:r>
      <w:proofErr w:type="gramStart"/>
      <w:r>
        <w:rPr>
          <w:rFonts w:ascii="Times New Roman" w:eastAsia="標楷體" w:hAnsi="Times New Roman" w:cs="Times New Roman" w:hint="eastAsia"/>
          <w:b/>
          <w:sz w:val="32"/>
        </w:rPr>
        <w:t>─</w:t>
      </w:r>
      <w:proofErr w:type="gramEnd"/>
    </w:p>
    <w:p w:rsidR="00C339A3" w:rsidRPr="00C339A3" w:rsidRDefault="00C339A3">
      <w:pPr>
        <w:rPr>
          <w:rFonts w:ascii="Times New Roman" w:eastAsia="標楷體" w:hAnsi="Times New Roman" w:cs="Times New Roman"/>
        </w:rPr>
      </w:pPr>
    </w:p>
    <w:p w:rsidR="00C339A3" w:rsidRPr="00C339A3" w:rsidRDefault="00C339A3" w:rsidP="00C339A3">
      <w:pPr>
        <w:rPr>
          <w:rFonts w:ascii="標楷體" w:eastAsia="標楷體" w:hAnsi="標楷體" w:cs="Times New Roman"/>
          <w:b/>
          <w:sz w:val="28"/>
        </w:rPr>
      </w:pPr>
      <w:r w:rsidRPr="00C339A3">
        <w:rPr>
          <w:rFonts w:ascii="標楷體" w:eastAsia="標楷體" w:hAnsi="標楷體" w:cs="Times New Roman" w:hint="eastAsia"/>
          <w:b/>
          <w:sz w:val="28"/>
        </w:rPr>
        <w:t>一、緣起</w:t>
      </w:r>
    </w:p>
    <w:p w:rsidR="00147904" w:rsidRPr="000B402F" w:rsidRDefault="00147904" w:rsidP="00AD5E3C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「核心素養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key competencies</w:t>
      </w:r>
      <w:r w:rsidR="000B402F" w:rsidRPr="000B40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」是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4"/>
        </w:rPr>
        <w:t>十二年國民基本教育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的主軸元素，其是指一個人為適應現代生活，以及面對未來各種挑戰，所應該具備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最基本和最重要的知識、能力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與態度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目前，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我國實施十二年國民基本教育已進入第三年度，其</w:t>
      </w:r>
      <w:proofErr w:type="gramStart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攸</w:t>
      </w:r>
      <w:proofErr w:type="gramEnd"/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關此一教育改革能否翻轉現行</w:t>
      </w:r>
      <w:r w:rsidR="000B402F" w:rsidRPr="000B402F">
        <w:rPr>
          <w:rFonts w:ascii="Times New Roman" w:eastAsia="標楷體" w:hAnsi="Times New Roman" w:cs="Times New Roman"/>
          <w:color w:val="000000" w:themeColor="text1"/>
          <w:szCs w:val="24"/>
        </w:rPr>
        <w:t>教育模式，讓改變在教學與學習中成為主流的</w:t>
      </w:r>
      <w:r w:rsidRPr="000B402F">
        <w:rPr>
          <w:rFonts w:ascii="Times New Roman" w:eastAsia="標楷體" w:hAnsi="Times New Roman" w:cs="Times New Roman"/>
          <w:color w:val="000000" w:themeColor="text1"/>
          <w:szCs w:val="24"/>
        </w:rPr>
        <w:t>十二年國民基本教育課程綱要總綱，也即將於上路。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核心素養是</w:t>
      </w:r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107</w:t>
      </w:r>
      <w:proofErr w:type="gramStart"/>
      <w:r w:rsidR="004A0037" w:rsidRPr="000B402F">
        <w:rPr>
          <w:rFonts w:ascii="Times New Roman" w:eastAsia="標楷體" w:hAnsi="Times New Roman" w:cs="Times New Roman"/>
          <w:color w:val="000000" w:themeColor="text1"/>
          <w:szCs w:val="24"/>
        </w:rPr>
        <w:t>課綱中</w:t>
      </w:r>
      <w:proofErr w:type="gramEnd"/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課程規劃的重要議題，其重要性在於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如何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透過課程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設計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提供學生發展潛能、並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培育</w:t>
      </w:r>
      <w:r w:rsidR="000B402F">
        <w:rPr>
          <w:rFonts w:ascii="Times New Roman" w:eastAsia="標楷體" w:hAnsi="Times New Roman" w:cs="Times New Roman" w:hint="eastAsia"/>
          <w:color w:val="000000" w:themeColor="text1"/>
          <w:szCs w:val="24"/>
        </w:rPr>
        <w:t>使學生試探自己的興趣、性向與專長的核心素養。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實際教學中，教師可以選擇適當的教學內容和善用適切教學與多樣評量的方式，幫助學生有效學習，並配合學校安排的輔導、社團、藝文或校外學習等活動，發展學生各項核心素養。面對未來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挑戰，我們要培養什麼樣的下一代，如何讓孩子擁有厚實的核心素養，讓其配合專業能力，奠定成功發展的基礎，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此不但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是每一位教育</w:t>
      </w:r>
      <w:r w:rsidR="004A0037">
        <w:rPr>
          <w:rFonts w:ascii="Times New Roman" w:eastAsia="標楷體" w:hAnsi="Times New Roman" w:cs="Times New Roman" w:hint="eastAsia"/>
          <w:color w:val="000000" w:themeColor="text1"/>
          <w:szCs w:val="24"/>
        </w:rPr>
        <w:t>人員</w:t>
      </w:r>
      <w:r w:rsidR="00C304AA">
        <w:rPr>
          <w:rFonts w:ascii="Times New Roman" w:eastAsia="標楷體" w:hAnsi="Times New Roman" w:cs="Times New Roman" w:hint="eastAsia"/>
          <w:color w:val="000000" w:themeColor="text1"/>
          <w:szCs w:val="24"/>
        </w:rPr>
        <w:t>的責任，也是影響十二年國教成敗的關鍵因素。</w:t>
      </w:r>
    </w:p>
    <w:p w:rsidR="00C339A3" w:rsidRPr="00AD5E3C" w:rsidRDefault="00AD5E3C" w:rsidP="00054C54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 xml:space="preserve">　　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為進一步普及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中小學學生核心素養的理念，提升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</w:t>
      </w:r>
      <w:r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育人員</w:t>
      </w:r>
      <w:r w:rsidR="00EC7C30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對學生核心素養議題的認識，師友月刊</w:t>
      </w:r>
      <w:r w:rsidR="003E4FF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社</w:t>
      </w:r>
      <w:r w:rsidR="000A192D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、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111</w:t>
      </w:r>
      <w:r w:rsidR="00EC7C30" w:rsidRPr="004A0037">
        <w:rPr>
          <w:rFonts w:ascii="Times New Roman" w:eastAsia="標楷體" w:hAnsi="Times New Roman" w:cs="Times New Roman"/>
          <w:color w:val="000000" w:themeColor="text1"/>
          <w:szCs w:val="28"/>
        </w:rPr>
        <w:t>教育發展協進會</w:t>
      </w:r>
      <w:r w:rsidR="000A192D" w:rsidRPr="004A0037">
        <w:rPr>
          <w:rFonts w:ascii="Times New Roman" w:eastAsia="標楷體" w:hAnsi="Times New Roman" w:cs="Times New Roman"/>
          <w:color w:val="000000" w:themeColor="text1"/>
          <w:szCs w:val="28"/>
        </w:rPr>
        <w:t>與臺北市立大學教育行政與評鑑研究所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特別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合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辦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本</w:t>
      </w:r>
      <w:r w:rsidR="000A192D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教育研討會，並以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透過專題講座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及綜合座談</w:t>
      </w:r>
      <w:r w:rsidR="00EC7C30"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的方式，</w:t>
      </w:r>
      <w:r w:rsidRP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邀請學者專家分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享核心素養的理念、理論、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實務經驗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以及在中小學如何實踐等議題，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期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提升教學效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能，</w:t>
      </w:r>
      <w:r w:rsidR="00054C54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使</w:t>
      </w:r>
      <w:r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十二年國民基本教育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順利</w:t>
      </w:r>
      <w:r w:rsidR="000A192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推動</w:t>
      </w:r>
      <w:r w:rsidR="00F61D29" w:rsidRPr="00AD5E3C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。</w:t>
      </w:r>
    </w:p>
    <w:p w:rsidR="00637ABA" w:rsidRPr="00637ABA" w:rsidRDefault="003E4FFC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</w:t>
      </w:r>
      <w:r w:rsidR="00637ABA" w:rsidRP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辦理單位</w:t>
      </w:r>
    </w:p>
    <w:p w:rsidR="00637ABA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 xml:space="preserve">  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師友月刊社、</w:t>
      </w:r>
      <w:r w:rsidR="00637ABA" w:rsidRPr="004A0037"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111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8"/>
        </w:rPr>
        <w:t>教育發展協進會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臺北市立大學教育行政與評鑑研究所。</w:t>
      </w:r>
    </w:p>
    <w:p w:rsidR="00C339A3" w:rsidRPr="00F61D29" w:rsidRDefault="00637AB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主題</w:t>
      </w:r>
    </w:p>
    <w:p w:rsidR="00F61D29" w:rsidRDefault="00AD5E3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（一）研討會主題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訂</w:t>
      </w:r>
      <w:r w:rsidR="00F61D29">
        <w:rPr>
          <w:rFonts w:ascii="Times New Roman" w:eastAsia="標楷體" w:hAnsi="Times New Roman" w:cs="Times New Roman" w:hint="eastAsia"/>
          <w:color w:val="000000" w:themeColor="text1"/>
          <w:szCs w:val="28"/>
        </w:rPr>
        <w:t>為：核心素養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的理論與實踐。</w:t>
      </w:r>
    </w:p>
    <w:p w:rsidR="00F61D29" w:rsidRPr="004A0037" w:rsidRDefault="00AD5E3C" w:rsidP="003B689C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A0037">
        <w:rPr>
          <w:rFonts w:ascii="Times New Roman" w:eastAsia="標楷體" w:hAnsi="Times New Roman" w:cs="Times New Roman"/>
          <w:color w:val="000000" w:themeColor="text1"/>
          <w:szCs w:val="28"/>
        </w:rPr>
        <w:t xml:space="preserve">　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（二）研討會子議題包含：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1.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核心素養的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理念</w:t>
      </w:r>
      <w:r w:rsidR="00F61D29" w:rsidRPr="004A0037">
        <w:rPr>
          <w:rFonts w:ascii="Times New Roman" w:eastAsia="標楷體" w:hAnsi="Times New Roman" w:cs="Times New Roman"/>
          <w:color w:val="000000" w:themeColor="text1"/>
          <w:szCs w:val="28"/>
        </w:rPr>
        <w:t>；</w:t>
      </w:r>
      <w:r w:rsidR="00054C54" w:rsidRPr="004A0037">
        <w:rPr>
          <w:rFonts w:ascii="Times New Roman" w:eastAsia="標楷體" w:hAnsi="Times New Roman" w:cs="Times New Roman"/>
          <w:color w:val="000000" w:themeColor="text1"/>
          <w:szCs w:val="28"/>
        </w:rPr>
        <w:t>2.</w:t>
      </w:r>
      <w:r w:rsidR="00637ABA" w:rsidRPr="004A0037">
        <w:rPr>
          <w:rFonts w:ascii="Times New Roman" w:eastAsia="標楷體" w:hAnsi="Times New Roman" w:cs="Times New Roman"/>
          <w:color w:val="000000" w:themeColor="text1"/>
          <w:szCs w:val="28"/>
        </w:rPr>
        <w:t>核心素養在中小學的實踐。</w:t>
      </w:r>
    </w:p>
    <w:p w:rsid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四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時間</w:t>
      </w:r>
    </w:p>
    <w:p w:rsidR="00F61D29" w:rsidRDefault="003E4FFC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2016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日（星期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六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上午</w:t>
      </w:r>
      <w:r w:rsidR="00AD5E3C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:0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～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12:</w:t>
      </w:r>
      <w:r w:rsidR="00AD5E3C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61D29" w:rsidRP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F70BB6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E64BC2" w:rsidRPr="00E64BC2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五</w:t>
      </w:r>
      <w:r w:rsidR="003E4FF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E64BC2" w:rsidRP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地點</w:t>
      </w:r>
    </w:p>
    <w:p w:rsidR="00E64BC2" w:rsidRPr="00054C54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北教師會館　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proofErr w:type="gramEnd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臺北市中正區南海路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15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號，電話：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(02</w:t>
      </w:r>
      <w:r w:rsidR="00E64BC2">
        <w:rPr>
          <w:rFonts w:ascii="Times New Roman" w:eastAsia="標楷體" w:hAnsi="Times New Roman" w:cs="Times New Roman"/>
          <w:color w:val="000000" w:themeColor="text1"/>
          <w:szCs w:val="28"/>
        </w:rPr>
        <w:t>)2341-9161</w:t>
      </w:r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；網址</w:t>
      </w:r>
      <w:r w:rsidR="00E64BC2" w:rsidRPr="00E64BC2">
        <w:rPr>
          <w:rFonts w:ascii="Times New Roman" w:eastAsia="標楷體" w:hAnsi="Times New Roman" w:cs="Times New Roman"/>
          <w:color w:val="000000" w:themeColor="text1"/>
          <w:szCs w:val="28"/>
        </w:rPr>
        <w:t>http://www.tth.url.tw/</w:t>
      </w:r>
      <w:proofErr w:type="gramStart"/>
      <w:r w:rsid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proofErr w:type="gramEnd"/>
    </w:p>
    <w:p w:rsidR="00F70BB6" w:rsidRP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六</w:t>
      </w:r>
      <w:r w:rsidR="00F70BB6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、參加人數</w:t>
      </w:r>
    </w:p>
    <w:p w:rsidR="00F70BB6" w:rsidRDefault="00F70BB6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本研討會預計開放</w:t>
      </w:r>
      <w:r w:rsidR="00637ABA">
        <w:rPr>
          <w:rFonts w:ascii="Times New Roman" w:eastAsia="標楷體" w:hAnsi="Times New Roman" w:cs="Times New Roman"/>
          <w:color w:val="000000" w:themeColor="text1"/>
          <w:szCs w:val="28"/>
        </w:rPr>
        <w:t>100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人報名參加，含專家學者、教育行政人員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、大學校院教師、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國內高中以下各級學校校長與教師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，各教育領域研究所學生及對本議題有興趣之社會各界人士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F61D29" w:rsidRPr="00F61D29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七</w:t>
      </w:r>
      <w:r w:rsidR="00F61D29" w:rsidRPr="00F61D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637AB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研討會活動流</w:t>
      </w:r>
      <w:r w:rsidR="004A00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262"/>
      </w:tblGrid>
      <w:tr w:rsidR="00E64BC2" w:rsidRPr="00AD5E3C" w:rsidTr="00AD5E3C">
        <w:trPr>
          <w:trHeight w:val="429"/>
        </w:trPr>
        <w:tc>
          <w:tcPr>
            <w:tcW w:w="169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時間安排</w:t>
            </w:r>
          </w:p>
        </w:tc>
        <w:tc>
          <w:tcPr>
            <w:tcW w:w="4536" w:type="dxa"/>
          </w:tcPr>
          <w:p w:rsidR="00E64BC2" w:rsidRPr="00AD5E3C" w:rsidRDefault="00E64BC2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論壇主題</w:t>
            </w:r>
          </w:p>
        </w:tc>
        <w:tc>
          <w:tcPr>
            <w:tcW w:w="2262" w:type="dxa"/>
          </w:tcPr>
          <w:p w:rsidR="00E64BC2" w:rsidRPr="00AD5E3C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E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E64BC2" w:rsidTr="00637ABA">
        <w:trPr>
          <w:trHeight w:val="469"/>
        </w:trPr>
        <w:tc>
          <w:tcPr>
            <w:tcW w:w="169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9:20</w:t>
            </w:r>
          </w:p>
        </w:tc>
        <w:tc>
          <w:tcPr>
            <w:tcW w:w="4536" w:type="dxa"/>
          </w:tcPr>
          <w:p w:rsidR="00E64BC2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262" w:type="dxa"/>
          </w:tcPr>
          <w:p w:rsidR="00E64BC2" w:rsidRDefault="00E64BC2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9:2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開幕式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林騰蛟董事長</w:t>
            </w:r>
          </w:p>
        </w:tc>
      </w:tr>
      <w:tr w:rsidR="00637ABA" w:rsidTr="00637ABA">
        <w:trPr>
          <w:trHeight w:val="756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核心素養的理念</w:t>
            </w:r>
            <w:r w:rsidR="003E4FF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及發展</w:t>
            </w:r>
          </w:p>
          <w:p w:rsidR="003E4FFC" w:rsidRDefault="003E4FFC" w:rsidP="003E4FF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國家教育研究院課程與教學研究中心洪詠善主任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臺北市立大學教育行政與評鑑研究所所長黃旭鈞</w:t>
            </w:r>
          </w:p>
        </w:tc>
      </w:tr>
      <w:tr w:rsidR="00637ABA" w:rsidTr="00E64BC2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</w:p>
        </w:tc>
        <w:tc>
          <w:tcPr>
            <w:tcW w:w="6798" w:type="dxa"/>
            <w:gridSpan w:val="2"/>
          </w:tcPr>
          <w:p w:rsidR="00637ABA" w:rsidRDefault="00637ABA" w:rsidP="00637AB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茶敘時間</w:t>
            </w:r>
          </w:p>
        </w:tc>
      </w:tr>
      <w:tr w:rsidR="00637ABA" w:rsidTr="00637ABA"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10:30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11:20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主題演講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II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核心素養在中小學的實踐</w:t>
            </w:r>
          </w:p>
          <w:p w:rsidR="003E4FFC" w:rsidRDefault="003E4FFC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講座：</w:t>
            </w:r>
            <w:r w:rsidR="00A70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新竹市龍山國小陳思玎校長</w:t>
            </w:r>
          </w:p>
        </w:tc>
        <w:tc>
          <w:tcPr>
            <w:tcW w:w="2262" w:type="dxa"/>
          </w:tcPr>
          <w:p w:rsidR="00637ABA" w:rsidRP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教育發展協進會秘書長王令宜</w:t>
            </w:r>
          </w:p>
        </w:tc>
      </w:tr>
      <w:tr w:rsidR="00637ABA" w:rsidTr="00637ABA">
        <w:trPr>
          <w:trHeight w:val="533"/>
        </w:trPr>
        <w:tc>
          <w:tcPr>
            <w:tcW w:w="169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</w:p>
        </w:tc>
        <w:tc>
          <w:tcPr>
            <w:tcW w:w="4536" w:type="dxa"/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262" w:type="dxa"/>
          </w:tcPr>
          <w:p w:rsidR="00637ABA" w:rsidRDefault="00A7063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吳清山理事長</w:t>
            </w:r>
          </w:p>
        </w:tc>
      </w:tr>
      <w:tr w:rsidR="00637ABA" w:rsidTr="00637ABA">
        <w:trPr>
          <w:trHeight w:val="403"/>
        </w:trPr>
        <w:tc>
          <w:tcPr>
            <w:tcW w:w="169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12:00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賦歸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637ABA" w:rsidRDefault="00637ABA" w:rsidP="00637AB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:rsidR="00054C54" w:rsidRDefault="00DC2B58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八</w:t>
      </w:r>
      <w:r w:rsid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、報名時</w:t>
      </w:r>
      <w:r w:rsidR="00E64BC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</w:p>
    <w:p w:rsidR="00054C54" w:rsidRPr="00E64BC2" w:rsidRDefault="00E64BC2" w:rsidP="003B689C">
      <w:pPr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自即日起至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A7063A">
        <w:rPr>
          <w:rFonts w:ascii="Times New Roman" w:eastAsia="標楷體" w:hAnsi="Times New Roman" w:cs="Times New Roman" w:hint="eastAsia"/>
          <w:color w:val="000000" w:themeColor="text1"/>
          <w:szCs w:val="28"/>
        </w:rPr>
        <w:t>18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日</w:t>
      </w:r>
      <w:proofErr w:type="gramStart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止開放線上報名</w:t>
      </w:r>
      <w:proofErr w:type="gramEnd"/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，額滿為止。報名請洽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臺北市立大學</w:t>
      </w:r>
      <w:r w:rsidR="003E4FFC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教育行政與評鑑研究所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首頁</w:t>
      </w:r>
      <w:r w:rsidRPr="00E64BC2">
        <w:rPr>
          <w:rFonts w:ascii="Times New Roman" w:eastAsia="標楷體" w:hAnsi="Times New Roman" w:cs="Times New Roman" w:hint="eastAsia"/>
          <w:color w:val="000000" w:themeColor="text1"/>
          <w:szCs w:val="28"/>
        </w:rPr>
        <w:t>。網址：</w:t>
      </w:r>
      <w:r w:rsidR="003E4FFC" w:rsidRPr="003E4FFC">
        <w:rPr>
          <w:rFonts w:ascii="Times New Roman" w:eastAsia="標楷體" w:hAnsi="Times New Roman" w:cs="Times New Roman"/>
          <w:color w:val="000000" w:themeColor="text1"/>
          <w:szCs w:val="28"/>
        </w:rPr>
        <w:t>http://adeva.utaipei.edu.tw/bin/home.php</w:t>
      </w:r>
    </w:p>
    <w:p w:rsidR="00054C54" w:rsidRDefault="00A7063A" w:rsidP="003B689C">
      <w:pPr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九</w:t>
      </w:r>
      <w:r w:rsidR="00054C54" w:rsidRPr="00054C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、研習時</w:t>
      </w:r>
      <w:r w:rsidR="00F70BB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數</w:t>
      </w:r>
    </w:p>
    <w:p w:rsidR="00C339A3" w:rsidRPr="00C339A3" w:rsidRDefault="00E64BC2" w:rsidP="003B689C">
      <w:pPr>
        <w:jc w:val="both"/>
        <w:rPr>
          <w:rFonts w:asciiTheme="minorEastAsia" w:hAnsiTheme="minorEastAsia" w:cs="Times New Roman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　　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本研討會核發</w:t>
      </w:r>
      <w:r w:rsidR="00637ABA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小時研習時數，</w:t>
      </w:r>
      <w:proofErr w:type="gramStart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詳依各</w:t>
      </w:r>
      <w:proofErr w:type="gramEnd"/>
      <w:r w:rsidR="00054C54">
        <w:rPr>
          <w:rFonts w:ascii="Times New Roman" w:eastAsia="標楷體" w:hAnsi="Times New Roman" w:cs="Times New Roman" w:hint="eastAsia"/>
          <w:color w:val="000000" w:themeColor="text1"/>
          <w:szCs w:val="28"/>
        </w:rPr>
        <w:t>縣市主管機關規定辦理。</w:t>
      </w:r>
    </w:p>
    <w:sectPr w:rsidR="00C339A3" w:rsidRPr="00C339A3" w:rsidSect="004A003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3A" w:rsidRDefault="00A53D3A" w:rsidP="00BA55C4">
      <w:r>
        <w:separator/>
      </w:r>
    </w:p>
  </w:endnote>
  <w:endnote w:type="continuationSeparator" w:id="0">
    <w:p w:rsidR="00A53D3A" w:rsidRDefault="00A53D3A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3A" w:rsidRDefault="00A53D3A" w:rsidP="00BA55C4">
      <w:r>
        <w:separator/>
      </w:r>
    </w:p>
  </w:footnote>
  <w:footnote w:type="continuationSeparator" w:id="0">
    <w:p w:rsidR="00A53D3A" w:rsidRDefault="00A53D3A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922"/>
    <w:multiLevelType w:val="hybridMultilevel"/>
    <w:tmpl w:val="A83C9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D96544"/>
    <w:multiLevelType w:val="multilevel"/>
    <w:tmpl w:val="6F52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A3"/>
    <w:rsid w:val="00054C54"/>
    <w:rsid w:val="000A192D"/>
    <w:rsid w:val="000B402F"/>
    <w:rsid w:val="00147904"/>
    <w:rsid w:val="003B689C"/>
    <w:rsid w:val="003D206C"/>
    <w:rsid w:val="003E4FFC"/>
    <w:rsid w:val="004A0037"/>
    <w:rsid w:val="00537D42"/>
    <w:rsid w:val="005B3EEE"/>
    <w:rsid w:val="00637ABA"/>
    <w:rsid w:val="0069371B"/>
    <w:rsid w:val="00895358"/>
    <w:rsid w:val="008F30B2"/>
    <w:rsid w:val="009F25F2"/>
    <w:rsid w:val="00A53D3A"/>
    <w:rsid w:val="00A7063A"/>
    <w:rsid w:val="00AD5E3C"/>
    <w:rsid w:val="00AE046F"/>
    <w:rsid w:val="00BA55C4"/>
    <w:rsid w:val="00C304AA"/>
    <w:rsid w:val="00C339A3"/>
    <w:rsid w:val="00C435D5"/>
    <w:rsid w:val="00C63174"/>
    <w:rsid w:val="00DC2B58"/>
    <w:rsid w:val="00DE7F72"/>
    <w:rsid w:val="00E64BC2"/>
    <w:rsid w:val="00E9245B"/>
    <w:rsid w:val="00EC7C30"/>
    <w:rsid w:val="00F61D29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A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339A3"/>
    <w:pPr>
      <w:widowControl/>
      <w:spacing w:before="100" w:beforeAutospacing="1" w:after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C339A3"/>
  </w:style>
  <w:style w:type="character" w:customStyle="1" w:styleId="s3">
    <w:name w:val="s3"/>
    <w:basedOn w:val="a0"/>
    <w:rsid w:val="00C339A3"/>
  </w:style>
  <w:style w:type="table" w:styleId="a4">
    <w:name w:val="Table Grid"/>
    <w:basedOn w:val="a1"/>
    <w:uiPriority w:val="39"/>
    <w:rsid w:val="00E6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A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339A3"/>
    <w:pPr>
      <w:widowControl/>
      <w:spacing w:before="100" w:beforeAutospacing="1" w:after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C339A3"/>
  </w:style>
  <w:style w:type="character" w:customStyle="1" w:styleId="s3">
    <w:name w:val="s3"/>
    <w:basedOn w:val="a0"/>
    <w:rsid w:val="00C339A3"/>
  </w:style>
  <w:style w:type="table" w:styleId="a4">
    <w:name w:val="Table Grid"/>
    <w:basedOn w:val="a1"/>
    <w:uiPriority w:val="39"/>
    <w:rsid w:val="00E6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612">
          <w:marLeft w:val="0"/>
          <w:marRight w:val="0"/>
          <w:marTop w:val="0"/>
          <w:marBottom w:val="480"/>
          <w:divBdr>
            <w:top w:val="single" w:sz="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1581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2510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7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Lin</dc:creator>
  <cp:lastModifiedBy>user</cp:lastModifiedBy>
  <cp:revision>2</cp:revision>
  <dcterms:created xsi:type="dcterms:W3CDTF">2016-11-18T02:30:00Z</dcterms:created>
  <dcterms:modified xsi:type="dcterms:W3CDTF">2016-11-18T02:30:00Z</dcterms:modified>
</cp:coreProperties>
</file>