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D5" w:rsidRPr="000973C7" w:rsidRDefault="00654BCA" w:rsidP="0026532B">
      <w:pPr>
        <w:pStyle w:val="Web"/>
        <w:adjustRightInd w:val="0"/>
        <w:snapToGrid w:val="0"/>
        <w:spacing w:before="120" w:beforeAutospacing="0" w:after="0" w:afterAutospacing="0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bookmarkStart w:id="0" w:name="OLE_LINK1"/>
      <w:bookmarkStart w:id="1" w:name="_GoBack"/>
      <w:r w:rsidRPr="000973C7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職業試探與體驗教育</w:t>
      </w:r>
      <w:r w:rsidR="004336E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-興趣</w:t>
      </w:r>
      <w:r w:rsidR="00BE660E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fun</w:t>
      </w:r>
      <w:r w:rsidR="00795367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探索</w:t>
      </w:r>
      <w:bookmarkEnd w:id="1"/>
    </w:p>
    <w:p w:rsidR="00BE660E" w:rsidRDefault="00654BCA" w:rsidP="00BE660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微軟正黑體" w:eastAsia="微軟正黑體" w:hAnsi="微軟正黑體"/>
          <w:b/>
          <w:bCs/>
          <w:color w:val="000000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106學</w:t>
      </w:r>
      <w:r w:rsidR="001936FE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年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【</w:t>
      </w:r>
      <w:bookmarkEnd w:id="0"/>
      <w:r w:rsidR="004336EB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第2</w:t>
      </w:r>
      <w:r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學期</w:t>
      </w:r>
      <w:r w:rsidRPr="00654BCA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】</w:t>
      </w:r>
      <w:r w:rsidR="00AE183D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體驗課程</w:t>
      </w:r>
      <w:r w:rsidR="001936FE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計畫</w:t>
      </w:r>
    </w:p>
    <w:p w:rsidR="00B13EEF" w:rsidRPr="009A7C41" w:rsidRDefault="00BE660E" w:rsidP="006F391A">
      <w:pPr>
        <w:pStyle w:val="aa"/>
        <w:spacing w:line="360" w:lineRule="auto"/>
        <w:ind w:firstLine="482"/>
        <w:rPr>
          <w:rFonts w:asciiTheme="minorEastAsia" w:eastAsiaTheme="minorEastAsia" w:hAnsiTheme="minorEastAsia" w:cs="新細明體"/>
          <w:bCs/>
          <w:color w:val="000000" w:themeColor="text1"/>
          <w:kern w:val="0"/>
          <w:bdr w:val="none" w:sz="0" w:space="0" w:color="auto" w:frame="1"/>
        </w:rPr>
      </w:pP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「</w:t>
      </w:r>
      <w:r w:rsidR="0026532B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職業試探與體驗教育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」</w:t>
      </w:r>
      <w:r w:rsidR="00941B3C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第2學期體驗</w:t>
      </w:r>
      <w:r w:rsidR="00B13EE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將於107年</w:t>
      </w:r>
      <w:r w:rsidR="001D50F4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1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月</w:t>
      </w:r>
      <w:r w:rsidR="00B13EE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25日起，開放學校團體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、</w:t>
      </w:r>
      <w:r w:rsidR="001D50F4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個人</w:t>
      </w:r>
      <w:r w:rsidR="00B13EE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至</w:t>
      </w:r>
      <w:proofErr w:type="spellStart"/>
      <w:r w:rsidR="00B13EEF" w:rsidRPr="009A7C41">
        <w:rPr>
          <w:rFonts w:asciiTheme="minorEastAsia" w:eastAsiaTheme="minorEastAsia" w:hAnsiTheme="minorEastAsia" w:cs="新細明體"/>
          <w:bCs/>
          <w:color w:val="000000" w:themeColor="text1"/>
          <w:kern w:val="0"/>
          <w:bdr w:val="single" w:sz="4" w:space="0" w:color="auto"/>
          <w:shd w:val="pct15" w:color="auto" w:fill="FFFFFF"/>
        </w:rPr>
        <w:t>BeClass</w:t>
      </w:r>
      <w:proofErr w:type="spellEnd"/>
      <w:proofErr w:type="gramStart"/>
      <w:r w:rsidR="00B13EEF" w:rsidRPr="009A7C41">
        <w:rPr>
          <w:rFonts w:asciiTheme="minorEastAsia" w:eastAsiaTheme="minorEastAsia" w:hAnsiTheme="minorEastAsia" w:cs="新細明體"/>
          <w:bCs/>
          <w:color w:val="000000" w:themeColor="text1"/>
          <w:kern w:val="0"/>
          <w:bdr w:val="single" w:sz="4" w:space="0" w:color="auto"/>
          <w:shd w:val="pct15" w:color="auto" w:fill="FFFFFF"/>
        </w:rPr>
        <w:t>線上報名</w:t>
      </w:r>
      <w:proofErr w:type="gramEnd"/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。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第2學期</w:t>
      </w:r>
      <w:r w:rsidR="00941B3C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體驗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專屬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為國小56年級學生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新增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設計，增加</w:t>
      </w:r>
      <w:r w:rsidR="00D313F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許多</w:t>
      </w:r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啟發創意及充滿趣味</w:t>
      </w:r>
      <w:proofErr w:type="gramStart"/>
      <w:r w:rsidR="00F3206A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的</w:t>
      </w:r>
      <w:r w:rsidR="004A6B76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職群</w:t>
      </w:r>
      <w:r w:rsidR="001B4CE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proofErr w:type="gramEnd"/>
      <w:r w:rsidR="00D313F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，一起帶領學生從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「</w:t>
      </w:r>
      <w:r w:rsidR="00D313FF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實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作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」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體驗</w:t>
      </w:r>
      <w:r w:rsidR="00351016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課程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中，培養學生的自學能力</w:t>
      </w:r>
      <w:r w:rsidR="00351016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外</w:t>
      </w:r>
      <w:r w:rsidR="008D6162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，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同時探索自己的興趣及</w:t>
      </w:r>
      <w:r w:rsidR="009D739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對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職業</w:t>
      </w:r>
      <w:r w:rsidR="00B10B08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世界</w:t>
      </w:r>
      <w:r w:rsidR="00F22D39"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的認識</w:t>
      </w:r>
      <w:r w:rsidRPr="009A7C41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  <w:bdr w:val="none" w:sz="0" w:space="0" w:color="auto" w:frame="1"/>
        </w:rPr>
        <w:t>。</w:t>
      </w:r>
    </w:p>
    <w:p w:rsidR="002F121A" w:rsidRPr="001D504A" w:rsidRDefault="004A3B30" w:rsidP="00766EF5">
      <w:pPr>
        <w:pStyle w:val="aa"/>
        <w:spacing w:line="240" w:lineRule="atLeast"/>
      </w:pPr>
      <w:r>
        <w:pict>
          <v:rect id="_x0000_i1025" style="width:0;height:1.5pt" o:hralign="center" o:hrstd="t" o:hr="t" fillcolor="#a0a0a0" stroked="f"/>
        </w:pict>
      </w:r>
    </w:p>
    <w:p w:rsidR="000C33EE" w:rsidRPr="003679B6" w:rsidRDefault="00766EF5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日期</w:t>
      </w:r>
      <w:proofErr w:type="gramStart"/>
      <w:r w:rsidR="00E87F22"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10</w:t>
      </w:r>
      <w:r w:rsidR="00E87F22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7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E87F22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</w:t>
      </w:r>
      <w:r w:rsidR="00F12DA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3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F12DA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01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</w:t>
      </w:r>
      <w:r w:rsidR="00F3206A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四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)－</w:t>
      </w:r>
      <w:r w:rsidR="000C33EE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107/</w:t>
      </w:r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06</w:t>
      </w:r>
      <w:r w:rsidR="000C33EE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23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</w:t>
      </w:r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六</w:t>
      </w:r>
      <w:r w:rsidR="00E87F22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)</w:t>
      </w:r>
    </w:p>
    <w:p w:rsidR="00083857" w:rsidRPr="003679B6" w:rsidRDefault="00083857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參加對象</w:t>
      </w:r>
      <w:proofErr w:type="gramStart"/>
      <w:r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北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市國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小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56年級、國中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對電機電子、設計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群有興趣之學生</w:t>
      </w:r>
    </w:p>
    <w:p w:rsidR="00E87F22" w:rsidRPr="003679B6" w:rsidRDefault="00AB7FA3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上課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地點</w:t>
      </w:r>
      <w:proofErr w:type="gramStart"/>
      <w:r w:rsidR="00E87F22"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臺北市立新興國民中學4</w:t>
      </w:r>
      <w:proofErr w:type="gramStart"/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樓職探</w:t>
      </w:r>
      <w:proofErr w:type="gramEnd"/>
      <w:r w:rsidR="000C33EE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中心教室(台北市中山區林森北路511號)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 </w:t>
      </w:r>
    </w:p>
    <w:p w:rsidR="00E87F22" w:rsidRPr="003679B6" w:rsidRDefault="00E87F22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報名日期</w:t>
      </w:r>
      <w:proofErr w:type="gramStart"/>
      <w:r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10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7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0</w:t>
      </w:r>
      <w:r w:rsidR="00E37A38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1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/</w:t>
      </w:r>
      <w:r w:rsidR="003F5384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2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5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四</w:t>
      </w:r>
      <w:r w:rsidR="003F5384"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)</w:t>
      </w:r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上午10點起</w:t>
      </w:r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至</w:t>
      </w:r>
      <w:proofErr w:type="spellStart"/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BeClass</w:t>
      </w:r>
      <w:proofErr w:type="spellEnd"/>
      <w:proofErr w:type="gramStart"/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線上預約</w:t>
      </w:r>
      <w:proofErr w:type="gramEnd"/>
      <w:r w:rsidR="00766EF5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報名</w:t>
      </w:r>
    </w:p>
    <w:p w:rsidR="00E87F22" w:rsidRPr="003679B6" w:rsidRDefault="00AB7FA3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洽詢</w:t>
      </w:r>
      <w:proofErr w:type="gramStart"/>
      <w:r w:rsidR="00E87F22"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(02)25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71</w:t>
      </w:r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-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4211</w:t>
      </w:r>
      <w:r w:rsidRPr="003679B6">
        <w:rPr>
          <w:rFonts w:asciiTheme="minorEastAsia" w:eastAsiaTheme="minorEastAsia" w:hAnsiTheme="minorEastAsia"/>
          <w:sz w:val="22"/>
          <w:szCs w:val="22"/>
          <w:bdr w:val="none" w:sz="0" w:space="0" w:color="auto" w:frame="1"/>
        </w:rPr>
        <w:t>分機</w:t>
      </w: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603或</w:t>
      </w:r>
      <w:r w:rsidRPr="003679B6">
        <w:rPr>
          <w:rFonts w:asciiTheme="minorEastAsia" w:eastAsiaTheme="minorEastAsia" w:hAnsiTheme="minorEastAsia"/>
          <w:sz w:val="22"/>
          <w:szCs w:val="22"/>
          <w:u w:val="single"/>
          <w:bdr w:val="none" w:sz="0" w:space="0" w:color="auto" w:frame="1"/>
        </w:rPr>
        <w:t>veerdc@hhjh.tp.edu.tw</w:t>
      </w:r>
    </w:p>
    <w:p w:rsidR="00334EE8" w:rsidRDefault="00527D27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報名流程</w:t>
      </w:r>
      <w:proofErr w:type="gramStart"/>
      <w:r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</w:p>
    <w:p w:rsidR="00334EE8" w:rsidRDefault="00915137" w:rsidP="00334EE8">
      <w:pPr>
        <w:pStyle w:val="aa"/>
        <w:numPr>
          <w:ilvl w:val="0"/>
          <w:numId w:val="11"/>
        </w:numPr>
        <w:rPr>
          <w:rFonts w:asciiTheme="minorEastAsia" w:eastAsiaTheme="minorEastAsia" w:hAnsiTheme="minorEastAsia"/>
          <w:sz w:val="22"/>
          <w:szCs w:val="22"/>
        </w:rPr>
      </w:pPr>
      <w:proofErr w:type="gramStart"/>
      <w:r w:rsidRPr="003679B6">
        <w:rPr>
          <w:rFonts w:asciiTheme="minorEastAsia" w:eastAsiaTheme="minorEastAsia" w:hAnsiTheme="minorEastAsia" w:hint="eastAsia"/>
          <w:sz w:val="22"/>
          <w:szCs w:val="22"/>
        </w:rPr>
        <w:t>請掃</w:t>
      </w:r>
      <w:proofErr w:type="gramEnd"/>
      <w:r w:rsidRPr="003679B6">
        <w:rPr>
          <w:rFonts w:asciiTheme="minorEastAsia" w:eastAsiaTheme="minorEastAsia" w:hAnsiTheme="minorEastAsia"/>
          <w:sz w:val="22"/>
          <w:szCs w:val="22"/>
        </w:rPr>
        <w:t>QR Code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或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至</w:t>
      </w:r>
      <w:proofErr w:type="spellStart"/>
      <w:r w:rsidR="00527D27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BeClass</w:t>
      </w:r>
      <w:proofErr w:type="spellEnd"/>
      <w:proofErr w:type="gramStart"/>
      <w:r w:rsidR="00527D27" w:rsidRPr="003679B6">
        <w:rPr>
          <w:rFonts w:asciiTheme="minorEastAsia" w:eastAsiaTheme="minorEastAsia" w:hAnsiTheme="minorEastAsia"/>
          <w:sz w:val="22"/>
          <w:szCs w:val="22"/>
        </w:rPr>
        <w:t>官網</w:t>
      </w:r>
      <w:proofErr w:type="gramEnd"/>
      <w:r w:rsidR="00527D27" w:rsidRPr="003679B6">
        <w:rPr>
          <w:rFonts w:asciiTheme="minorEastAsia" w:eastAsiaTheme="minorEastAsia" w:hAnsiTheme="minorEastAsia"/>
          <w:sz w:val="22"/>
          <w:szCs w:val="22"/>
        </w:rPr>
        <w:t xml:space="preserve"> </w:t>
      </w:r>
      <w:hyperlink r:id="rId9" w:history="1">
        <w:r w:rsidR="00527D27" w:rsidRPr="003679B6">
          <w:rPr>
            <w:rStyle w:val="a9"/>
            <w:rFonts w:asciiTheme="minorEastAsia" w:eastAsiaTheme="minorEastAsia" w:hAnsiTheme="minorEastAsia" w:cs="新細明體"/>
            <w:color w:val="000000" w:themeColor="text1"/>
            <w:kern w:val="0"/>
            <w:sz w:val="22"/>
            <w:szCs w:val="22"/>
          </w:rPr>
          <w:t>http://www.beclass.com/</w:t>
        </w:r>
      </w:hyperlink>
      <w:r w:rsidR="00527D27" w:rsidRPr="003679B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F2033" w:rsidRPr="003679B6">
        <w:rPr>
          <w:rFonts w:asciiTheme="minorEastAsia" w:eastAsiaTheme="minorEastAsia" w:hAnsiTheme="minorEastAsia" w:hint="eastAsia"/>
          <w:sz w:val="22"/>
          <w:szCs w:val="22"/>
        </w:rPr>
        <w:t>首頁</w:t>
      </w:r>
      <w:r w:rsidR="00FE5B83" w:rsidRPr="003679B6">
        <w:rPr>
          <w:rFonts w:asciiTheme="minorEastAsia" w:eastAsiaTheme="minorEastAsia" w:hAnsiTheme="minorEastAsia" w:hint="eastAsia"/>
          <w:sz w:val="22"/>
          <w:szCs w:val="22"/>
        </w:rPr>
        <w:t>點</w:t>
      </w:r>
      <w:r w:rsidR="00CF2033" w:rsidRPr="003679B6">
        <w:rPr>
          <w:rFonts w:asciiTheme="minorEastAsia" w:eastAsiaTheme="minorEastAsia" w:hAnsiTheme="minorEastAsia" w:hint="eastAsia"/>
          <w:sz w:val="22"/>
          <w:szCs w:val="22"/>
        </w:rPr>
        <w:t>選</w:t>
      </w:r>
      <w:r w:rsidR="00FE5B83" w:rsidRPr="003679B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527D27" w:rsidRPr="003679B6">
        <w:rPr>
          <w:rFonts w:asciiTheme="minorEastAsia" w:eastAsiaTheme="minorEastAsia" w:hAnsiTheme="minorEastAsia" w:hint="eastAsia"/>
          <w:b/>
          <w:sz w:val="22"/>
          <w:szCs w:val="22"/>
        </w:rPr>
        <w:t>站內搜尋</w:t>
      </w:r>
      <w:r w:rsidR="00FE5B83" w:rsidRPr="003679B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A472D2" w:rsidRPr="003679B6">
        <w:rPr>
          <w:rFonts w:asciiTheme="minorEastAsia" w:eastAsiaTheme="minorEastAsia" w:hAnsiTheme="minorEastAsia" w:hint="eastAsia"/>
          <w:sz w:val="22"/>
          <w:szCs w:val="22"/>
        </w:rPr>
        <w:t>，輸入</w:t>
      </w:r>
      <w:r w:rsidR="000B5A6E" w:rsidRPr="003679B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472D2" w:rsidRPr="003679B6">
        <w:rPr>
          <w:rFonts w:asciiTheme="minorEastAsia" w:eastAsiaTheme="minorEastAsia" w:hAnsiTheme="minorEastAsia" w:hint="eastAsia"/>
          <w:b/>
          <w:sz w:val="22"/>
          <w:szCs w:val="22"/>
        </w:rPr>
        <w:t>職業試探</w:t>
      </w:r>
      <w:r w:rsidR="000B5A6E" w:rsidRPr="003679B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526FDF" w:rsidRPr="003679B6">
        <w:rPr>
          <w:rFonts w:asciiTheme="minorEastAsia" w:eastAsiaTheme="minorEastAsia" w:hAnsiTheme="minorEastAsia" w:hint="eastAsia"/>
          <w:sz w:val="22"/>
          <w:szCs w:val="22"/>
        </w:rPr>
        <w:t>查詢</w:t>
      </w:r>
      <w:r w:rsidR="00A472D2" w:rsidRPr="003679B6">
        <w:rPr>
          <w:rFonts w:asciiTheme="minorEastAsia" w:eastAsiaTheme="minorEastAsia" w:hAnsiTheme="minorEastAsia" w:hint="eastAsia"/>
          <w:sz w:val="22"/>
          <w:szCs w:val="22"/>
        </w:rPr>
        <w:t>即可</w:t>
      </w:r>
      <w:r w:rsidR="00273E93" w:rsidRPr="003679B6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273E93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本中心粉絲團有報名連結</w:t>
      </w:r>
      <w:r w:rsidR="00273E93" w:rsidRPr="003679B6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。</w:t>
      </w:r>
    </w:p>
    <w:p w:rsidR="00527D27" w:rsidRPr="003679B6" w:rsidRDefault="0048070E" w:rsidP="00334EE8">
      <w:pPr>
        <w:pStyle w:val="aa"/>
        <w:numPr>
          <w:ilvl w:val="0"/>
          <w:numId w:val="11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點選想要上</w:t>
      </w:r>
      <w:r w:rsidR="00915137" w:rsidRPr="003679B6">
        <w:rPr>
          <w:rFonts w:asciiTheme="minorEastAsia" w:eastAsiaTheme="minorEastAsia" w:hAnsiTheme="minorEastAsia"/>
          <w:sz w:val="22"/>
          <w:szCs w:val="22"/>
        </w:rPr>
        <w:t>課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名稱，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填妥資</w:t>
      </w:r>
      <w:r w:rsidRPr="003679B6">
        <w:rPr>
          <w:rFonts w:asciiTheme="minorEastAsia" w:eastAsiaTheme="minorEastAsia" w:hAnsiTheme="minorEastAsia"/>
          <w:sz w:val="22"/>
          <w:szCs w:val="22"/>
        </w:rPr>
        <w:t>料完</w:t>
      </w:r>
      <w:r w:rsidR="0093129B">
        <w:rPr>
          <w:rFonts w:asciiTheme="minorEastAsia" w:eastAsiaTheme="minorEastAsia" w:hAnsiTheme="minorEastAsia" w:hint="eastAsia"/>
          <w:sz w:val="22"/>
          <w:szCs w:val="22"/>
        </w:rPr>
        <w:t>成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報名</w:t>
      </w:r>
      <w:r w:rsidR="00527D27" w:rsidRPr="003679B6">
        <w:rPr>
          <w:rFonts w:asciiTheme="minorEastAsia" w:eastAsiaTheme="minorEastAsia" w:hAnsiTheme="minorEastAsia"/>
          <w:sz w:val="22"/>
          <w:szCs w:val="22"/>
        </w:rPr>
        <w:t>，收到系統自動回覆之預約成功通知信，表示申請成功。</w:t>
      </w:r>
      <w:r w:rsidR="00273E93" w:rsidRPr="003679B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E87F22" w:rsidRPr="003679B6" w:rsidRDefault="00E87F22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注意事項</w:t>
      </w:r>
      <w:proofErr w:type="gramStart"/>
      <w:r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</w:p>
    <w:p w:rsidR="00E87F22" w:rsidRPr="003679B6" w:rsidRDefault="00362C02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團體8人以上為一組團體報名，即可</w:t>
      </w:r>
      <w:proofErr w:type="gramStart"/>
      <w:r w:rsidRPr="003679B6">
        <w:rPr>
          <w:rFonts w:asciiTheme="minorEastAsia" w:eastAsiaTheme="minorEastAsia" w:hAnsiTheme="minorEastAsia" w:hint="eastAsia"/>
          <w:sz w:val="22"/>
          <w:szCs w:val="22"/>
        </w:rPr>
        <w:t>獨立包</w:t>
      </w:r>
      <w:proofErr w:type="gramEnd"/>
      <w:r w:rsidRPr="003679B6">
        <w:rPr>
          <w:rFonts w:asciiTheme="minorEastAsia" w:eastAsiaTheme="minorEastAsia" w:hAnsiTheme="minorEastAsia" w:hint="eastAsia"/>
          <w:sz w:val="22"/>
          <w:szCs w:val="22"/>
        </w:rPr>
        <w:t>班開課;個人滿3人即可開課，統一</w:t>
      </w:r>
      <w:proofErr w:type="gramStart"/>
      <w:r w:rsidRPr="003679B6">
        <w:rPr>
          <w:rFonts w:asciiTheme="minorEastAsia" w:eastAsiaTheme="minorEastAsia" w:hAnsiTheme="minorEastAsia" w:hint="eastAsia"/>
          <w:sz w:val="22"/>
          <w:szCs w:val="22"/>
        </w:rPr>
        <w:t>採</w:t>
      </w:r>
      <w:proofErr w:type="spellStart"/>
      <w:proofErr w:type="gramEnd"/>
      <w:r w:rsidRPr="003679B6">
        <w:rPr>
          <w:rFonts w:asciiTheme="minorEastAsia" w:eastAsiaTheme="minorEastAsia" w:hAnsiTheme="minorEastAsia" w:hint="eastAsia"/>
          <w:sz w:val="22"/>
          <w:szCs w:val="22"/>
        </w:rPr>
        <w:t>BeClass</w:t>
      </w:r>
      <w:proofErr w:type="spellEnd"/>
      <w:proofErr w:type="gramStart"/>
      <w:r w:rsidRPr="003679B6">
        <w:rPr>
          <w:rFonts w:asciiTheme="minorEastAsia" w:eastAsiaTheme="minorEastAsia" w:hAnsiTheme="minorEastAsia" w:hint="eastAsia"/>
          <w:sz w:val="22"/>
          <w:szCs w:val="22"/>
        </w:rPr>
        <w:t>線上報名</w:t>
      </w:r>
      <w:proofErr w:type="gramEnd"/>
      <w:r w:rsidR="00E87F22" w:rsidRPr="003679B6">
        <w:rPr>
          <w:rFonts w:asciiTheme="minorEastAsia" w:eastAsiaTheme="minorEastAsia" w:hAnsiTheme="minorEastAsia"/>
          <w:sz w:val="22"/>
          <w:szCs w:val="22"/>
        </w:rPr>
        <w:t>。</w:t>
      </w:r>
    </w:p>
    <w:p w:rsidR="00E87F22" w:rsidRPr="003679B6" w:rsidRDefault="00045A86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國小國中若欲報名</w:t>
      </w:r>
      <w:r w:rsidR="0061115D" w:rsidRPr="003679B6">
        <w:rPr>
          <w:rFonts w:asciiTheme="minorEastAsia" w:eastAsiaTheme="minorEastAsia" w:hAnsiTheme="minorEastAsia" w:hint="eastAsia"/>
          <w:sz w:val="22"/>
          <w:szCs w:val="22"/>
          <w:bdr w:val="none" w:sz="0" w:space="0" w:color="auto" w:frame="1"/>
        </w:rPr>
        <w:t>其他時段及課程(週三週五下午除外)，請來電或Email洽詢。</w:t>
      </w:r>
    </w:p>
    <w:p w:rsidR="00E87F22" w:rsidRPr="003679B6" w:rsidRDefault="00225601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主題課程報名時間:</w:t>
      </w:r>
      <w:r w:rsidR="00077BF7" w:rsidRPr="003679B6">
        <w:rPr>
          <w:rFonts w:asciiTheme="minorEastAsia" w:eastAsiaTheme="minorEastAsia" w:hAnsiTheme="minorEastAsia" w:hint="eastAsia"/>
          <w:sz w:val="22"/>
          <w:szCs w:val="22"/>
        </w:rPr>
        <w:t>107/2/5上午10點-107/2/8上午9點，107/2/9</w:t>
      </w:r>
      <w:proofErr w:type="gramStart"/>
      <w:r w:rsidR="00077BF7" w:rsidRPr="003679B6">
        <w:rPr>
          <w:rFonts w:asciiTheme="minorEastAsia" w:eastAsiaTheme="minorEastAsia" w:hAnsiTheme="minorEastAsia" w:hint="eastAsia"/>
          <w:sz w:val="22"/>
          <w:szCs w:val="22"/>
        </w:rPr>
        <w:t>採</w:t>
      </w:r>
      <w:proofErr w:type="gramEnd"/>
      <w:r w:rsidR="00077BF7" w:rsidRPr="003679B6">
        <w:rPr>
          <w:rFonts w:asciiTheme="minorEastAsia" w:eastAsiaTheme="minorEastAsia" w:hAnsiTheme="minorEastAsia" w:hint="eastAsia"/>
          <w:sz w:val="22"/>
          <w:szCs w:val="22"/>
        </w:rPr>
        <w:t>抽籤</w:t>
      </w:r>
      <w:r w:rsidR="00043A5F" w:rsidRPr="003679B6">
        <w:rPr>
          <w:rFonts w:asciiTheme="minorEastAsia" w:eastAsiaTheme="minorEastAsia" w:hAnsiTheme="minorEastAsia" w:hint="eastAsia"/>
          <w:sz w:val="22"/>
          <w:szCs w:val="22"/>
        </w:rPr>
        <w:t>制，正取10備取5位，每人僅可報名一項，錄取名單將公布於</w:t>
      </w:r>
      <w:proofErr w:type="gramStart"/>
      <w:r w:rsidR="00043A5F" w:rsidRPr="003679B6">
        <w:rPr>
          <w:rFonts w:asciiTheme="minorEastAsia" w:eastAsiaTheme="minorEastAsia" w:hAnsiTheme="minorEastAsia" w:hint="eastAsia"/>
          <w:sz w:val="22"/>
          <w:szCs w:val="22"/>
        </w:rPr>
        <w:t>新興官網及</w:t>
      </w:r>
      <w:proofErr w:type="gramEnd"/>
      <w:r w:rsidR="00043A5F" w:rsidRPr="003679B6">
        <w:rPr>
          <w:rFonts w:asciiTheme="minorEastAsia" w:eastAsiaTheme="minorEastAsia" w:hAnsiTheme="minorEastAsia" w:hint="eastAsia"/>
          <w:sz w:val="22"/>
          <w:szCs w:val="22"/>
        </w:rPr>
        <w:t>本中心粉絲團(已參加本中心冬令營者，不得重複報名)</w:t>
      </w:r>
      <w:r w:rsidR="00AB66A5" w:rsidRPr="003679B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87F22" w:rsidRPr="003679B6" w:rsidRDefault="00AB66A5" w:rsidP="00B01DAF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單元課程(團體個人)於107/1/25上午10點開放報名，</w:t>
      </w:r>
      <w:proofErr w:type="gramStart"/>
      <w:r w:rsidRPr="003679B6">
        <w:rPr>
          <w:rFonts w:asciiTheme="minorEastAsia" w:eastAsiaTheme="minorEastAsia" w:hAnsiTheme="minorEastAsia" w:hint="eastAsia"/>
          <w:sz w:val="22"/>
          <w:szCs w:val="22"/>
        </w:rPr>
        <w:t>該梯課程</w:t>
      </w:r>
      <w:proofErr w:type="gramEnd"/>
      <w:r w:rsidRPr="003679B6">
        <w:rPr>
          <w:rFonts w:asciiTheme="minorEastAsia" w:eastAsiaTheme="minorEastAsia" w:hAnsiTheme="minorEastAsia" w:hint="eastAsia"/>
          <w:sz w:val="22"/>
          <w:szCs w:val="22"/>
        </w:rPr>
        <w:t>受理報名時間於開課</w:t>
      </w:r>
      <w:proofErr w:type="gramStart"/>
      <w:r w:rsidRPr="003679B6">
        <w:rPr>
          <w:rFonts w:asciiTheme="minorEastAsia" w:eastAsiaTheme="minorEastAsia" w:hAnsiTheme="minorEastAsia" w:hint="eastAsia"/>
          <w:sz w:val="22"/>
          <w:szCs w:val="22"/>
        </w:rPr>
        <w:t>一週</w:t>
      </w:r>
      <w:proofErr w:type="gramEnd"/>
      <w:r w:rsidRPr="003679B6">
        <w:rPr>
          <w:rFonts w:asciiTheme="minorEastAsia" w:eastAsiaTheme="minorEastAsia" w:hAnsiTheme="minorEastAsia" w:hint="eastAsia"/>
          <w:sz w:val="22"/>
          <w:szCs w:val="22"/>
        </w:rPr>
        <w:t>前截止，逾時不候，名額有限，額滿即止。</w:t>
      </w:r>
    </w:p>
    <w:p w:rsidR="000C59EA" w:rsidRPr="003679B6" w:rsidRDefault="005F525B" w:rsidP="00BD7EA8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單元課程(</w:t>
      </w:r>
      <w:r w:rsidR="00003D31" w:rsidRPr="003679B6">
        <w:rPr>
          <w:rFonts w:asciiTheme="minorEastAsia" w:eastAsiaTheme="minorEastAsia" w:hAnsiTheme="minorEastAsia" w:hint="eastAsia"/>
          <w:sz w:val="22"/>
          <w:szCs w:val="22"/>
        </w:rPr>
        <w:t>團體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291E17" w:rsidRPr="003679B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0C2DD4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各職群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限報名一個場次，</w:t>
      </w:r>
      <w:r w:rsidR="00D655FC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並統一填寫團報資料excel表單，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請勿多填，以讓更多人可有參與機會，每</w:t>
      </w:r>
      <w:r w:rsidR="000C2DD4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梯課程</w:t>
      </w:r>
      <w:r w:rsidR="00B22427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限一組團體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，</w:t>
      </w:r>
      <w:r w:rsidR="00B22427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正取1組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備取</w:t>
      </w:r>
      <w:r w:rsidR="00B22427"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1組</w:t>
      </w:r>
      <w:r w:rsidR="000C2DD4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。</w:t>
      </w:r>
    </w:p>
    <w:p w:rsidR="00123EDC" w:rsidRPr="007C3208" w:rsidRDefault="00003D31" w:rsidP="007C3208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週三六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單元課程(個人)，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各</w:t>
      </w:r>
      <w:proofErr w:type="gramStart"/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職群</w:t>
      </w: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限</w:t>
      </w:r>
      <w:proofErr w:type="gramEnd"/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報名一個場次，請勿多填，以讓更多人可有參與機會，</w:t>
      </w:r>
      <w:proofErr w:type="gramStart"/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每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梯課程</w:t>
      </w:r>
      <w:proofErr w:type="gramEnd"/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限20位，備取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5</w:t>
      </w: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位。</w:t>
      </w:r>
    </w:p>
    <w:p w:rsidR="00747991" w:rsidRPr="007C3208" w:rsidRDefault="00747991" w:rsidP="007C3208">
      <w:pPr>
        <w:pStyle w:val="aa"/>
        <w:numPr>
          <w:ilvl w:val="0"/>
          <w:numId w:val="9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正取</w:t>
      </w:r>
      <w:r w:rsidRPr="003679B6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者</w:t>
      </w:r>
      <w:r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若不克前來，</w:t>
      </w:r>
      <w:r w:rsid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請「最晚」於「</w:t>
      </w:r>
      <w:r w:rsid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課程</w:t>
      </w:r>
      <w:proofErr w:type="gramStart"/>
      <w:r w:rsidR="007C3208" w:rsidRPr="003679B6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一週</w:t>
      </w:r>
      <w:proofErr w:type="gramEnd"/>
      <w:r w:rsid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前」以電話或電子郵件</w:t>
      </w:r>
      <w:r w:rsid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告</w:t>
      </w:r>
      <w:r w:rsid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知</w:t>
      </w:r>
      <w:r w:rsidR="007C3208" w:rsidRP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，</w:t>
      </w:r>
      <w:r w:rsid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本中心</w:t>
      </w:r>
      <w:r w:rsidRP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將釋放名額給備取</w:t>
      </w:r>
      <w:r w:rsidRP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者</w:t>
      </w:r>
      <w:r w:rsidRPr="007C3208">
        <w:rPr>
          <w:rFonts w:asciiTheme="minorEastAsia" w:eastAsiaTheme="minorEastAsia" w:hAnsiTheme="minorEastAsia" w:cs="Arial"/>
          <w:color w:val="000000"/>
          <w:sz w:val="22"/>
          <w:szCs w:val="22"/>
          <w:shd w:val="clear" w:color="auto" w:fill="FFFFFF"/>
        </w:rPr>
        <w:t>，</w:t>
      </w:r>
      <w:r w:rsidRPr="007C3208">
        <w:rPr>
          <w:rFonts w:asciiTheme="minorEastAsia" w:eastAsiaTheme="minorEastAsia" w:hAnsiTheme="minorEastAsia" w:cs="Arial" w:hint="eastAsia"/>
          <w:color w:val="000000"/>
          <w:sz w:val="22"/>
          <w:szCs w:val="22"/>
          <w:shd w:val="clear" w:color="auto" w:fill="FFFFFF"/>
        </w:rPr>
        <w:t>依登記之優先順序，以電話或電子郵件通知候補者。</w:t>
      </w:r>
    </w:p>
    <w:p w:rsidR="009C4E09" w:rsidRPr="003679B6" w:rsidRDefault="009C4E09" w:rsidP="00B01DA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補充說明</w:t>
      </w:r>
      <w:proofErr w:type="gramStart"/>
      <w:r w:rsidRPr="003679B6">
        <w:rPr>
          <w:rFonts w:asciiTheme="minorEastAsia" w:eastAsiaTheme="minorEastAsia" w:hAnsiTheme="minorEastAsia" w:hint="eastAsia"/>
          <w:sz w:val="22"/>
          <w:szCs w:val="22"/>
        </w:rPr>
        <w:t>│</w:t>
      </w:r>
      <w:proofErr w:type="gramEnd"/>
    </w:p>
    <w:p w:rsidR="00E87F22" w:rsidRPr="003679B6" w:rsidRDefault="002646F3" w:rsidP="001A3EAA">
      <w:pPr>
        <w:pStyle w:val="aa"/>
        <w:numPr>
          <w:ilvl w:val="0"/>
          <w:numId w:val="10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課程皆完全免費，創作材料以及授課所需之教材由本中心準備。</w:t>
      </w:r>
    </w:p>
    <w:p w:rsidR="009C4E09" w:rsidRPr="003679B6" w:rsidRDefault="009C4E09" w:rsidP="001A3EAA">
      <w:pPr>
        <w:pStyle w:val="aa"/>
        <w:numPr>
          <w:ilvl w:val="0"/>
          <w:numId w:val="10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本中心保留課程解釋、修改及異動等權利。</w:t>
      </w:r>
    </w:p>
    <w:p w:rsidR="00E87F22" w:rsidRPr="003679B6" w:rsidRDefault="006F391A" w:rsidP="001A3EAA">
      <w:pPr>
        <w:pStyle w:val="aa"/>
        <w:numPr>
          <w:ilvl w:val="0"/>
          <w:numId w:val="10"/>
        </w:numPr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/>
          <w:sz w:val="22"/>
          <w:szCs w:val="22"/>
        </w:rPr>
        <w:t>本</w:t>
      </w:r>
      <w:r w:rsidRPr="003679B6">
        <w:rPr>
          <w:rFonts w:asciiTheme="minorEastAsia" w:eastAsiaTheme="minorEastAsia" w:hAnsiTheme="minorEastAsia" w:hint="eastAsia"/>
          <w:sz w:val="22"/>
          <w:szCs w:val="22"/>
        </w:rPr>
        <w:t>中心</w:t>
      </w:r>
      <w:r w:rsidR="00E87F22" w:rsidRPr="003679B6">
        <w:rPr>
          <w:rFonts w:asciiTheme="minorEastAsia" w:eastAsiaTheme="minorEastAsia" w:hAnsiTheme="minorEastAsia"/>
          <w:sz w:val="22"/>
          <w:szCs w:val="22"/>
        </w:rPr>
        <w:t>如有未盡事宜，將以本館網站最新公告為</w:t>
      </w:r>
      <w:proofErr w:type="gramStart"/>
      <w:r w:rsidR="00E87F22" w:rsidRPr="003679B6">
        <w:rPr>
          <w:rFonts w:asciiTheme="minorEastAsia" w:eastAsiaTheme="minorEastAsia" w:hAnsiTheme="minorEastAsia"/>
          <w:sz w:val="22"/>
          <w:szCs w:val="22"/>
        </w:rPr>
        <w:t>準</w:t>
      </w:r>
      <w:proofErr w:type="gramEnd"/>
      <w:r w:rsidR="00E87F22" w:rsidRPr="003679B6">
        <w:rPr>
          <w:rFonts w:asciiTheme="minorEastAsia" w:eastAsiaTheme="minorEastAsia" w:hAnsiTheme="minorEastAsia"/>
          <w:sz w:val="22"/>
          <w:szCs w:val="22"/>
        </w:rPr>
        <w:t>。</w:t>
      </w:r>
    </w:p>
    <w:p w:rsidR="00527D27" w:rsidRPr="003679B6" w:rsidRDefault="00527D27" w:rsidP="00451DCF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679B6">
        <w:rPr>
          <w:rFonts w:asciiTheme="minorEastAsia" w:eastAsiaTheme="minorEastAsia" w:hAnsiTheme="minorEastAsia" w:hint="eastAsia"/>
          <w:sz w:val="22"/>
          <w:szCs w:val="22"/>
        </w:rPr>
        <w:t>課程</w:t>
      </w:r>
      <w:r w:rsidR="00866F13" w:rsidRPr="003679B6">
        <w:rPr>
          <w:rFonts w:asciiTheme="minorEastAsia" w:eastAsiaTheme="minorEastAsia" w:hAnsiTheme="minorEastAsia" w:hint="eastAsia"/>
          <w:sz w:val="22"/>
          <w:szCs w:val="22"/>
        </w:rPr>
        <w:t>介紹</w:t>
      </w:r>
      <w:proofErr w:type="gramStart"/>
      <w:r w:rsidRPr="003679B6">
        <w:rPr>
          <w:rFonts w:asciiTheme="minorEastAsia" w:eastAsiaTheme="minorEastAsia" w:hAnsiTheme="minorEastAsia"/>
          <w:sz w:val="22"/>
          <w:szCs w:val="22"/>
        </w:rPr>
        <w:t>│</w:t>
      </w:r>
      <w:proofErr w:type="gramEnd"/>
      <w:r w:rsidR="00AF2894" w:rsidRPr="003679B6">
        <w:rPr>
          <w:rFonts w:asciiTheme="minorEastAsia" w:eastAsiaTheme="minorEastAsia" w:hAnsiTheme="minorEastAsia" w:hint="eastAsia"/>
          <w:sz w:val="22"/>
          <w:szCs w:val="22"/>
        </w:rPr>
        <w:t>請參閱附件。</w:t>
      </w:r>
    </w:p>
    <w:p w:rsidR="00351016" w:rsidRPr="00E87F22" w:rsidRDefault="00C5708D" w:rsidP="00351016">
      <w:pPr>
        <w:pStyle w:val="aa"/>
        <w:rPr>
          <w:rFonts w:ascii="Verdana" w:hAnsi="Verdana"/>
          <w:color w:val="454545"/>
          <w:sz w:val="21"/>
          <w:szCs w:val="21"/>
        </w:rPr>
      </w:pPr>
      <w:r>
        <w:rPr>
          <w:rFonts w:ascii="Verdana" w:hAnsi="Verdana"/>
          <w:noProof/>
          <w:color w:val="454545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59055</wp:posOffset>
            </wp:positionV>
            <wp:extent cx="6067425" cy="9251950"/>
            <wp:effectExtent l="0" t="0" r="9525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F13" w:rsidRPr="005F525B" w:rsidRDefault="00C5708D" w:rsidP="00B01DAF">
      <w:pPr>
        <w:pStyle w:val="aa"/>
        <w:rPr>
          <w:rFonts w:ascii="Verdana" w:hAnsi="Verdana"/>
          <w:color w:val="454545"/>
          <w:sz w:val="21"/>
          <w:szCs w:val="21"/>
        </w:rPr>
      </w:pPr>
      <w:r>
        <w:rPr>
          <w:rFonts w:ascii="Verdana" w:hAnsi="Verdana"/>
          <w:noProof/>
          <w:color w:val="454545"/>
          <w:sz w:val="21"/>
          <w:szCs w:val="21"/>
        </w:rPr>
        <w:lastRenderedPageBreak/>
        <w:drawing>
          <wp:inline distT="0" distB="0" distL="0" distR="0">
            <wp:extent cx="5930265" cy="9251950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6F13" w:rsidRPr="005F525B" w:rsidSect="0026532B">
      <w:headerReference w:type="default" r:id="rId12"/>
      <w:pgSz w:w="11906" w:h="16838"/>
      <w:pgMar w:top="1134" w:right="1077" w:bottom="1134" w:left="107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30" w:rsidRDefault="004A3B30" w:rsidP="00C038D5">
      <w:r>
        <w:separator/>
      </w:r>
    </w:p>
  </w:endnote>
  <w:endnote w:type="continuationSeparator" w:id="0">
    <w:p w:rsidR="004A3B30" w:rsidRDefault="004A3B30" w:rsidP="00C0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30" w:rsidRDefault="004A3B30" w:rsidP="00C038D5">
      <w:r>
        <w:separator/>
      </w:r>
    </w:p>
  </w:footnote>
  <w:footnote w:type="continuationSeparator" w:id="0">
    <w:p w:rsidR="004A3B30" w:rsidRDefault="004A3B30" w:rsidP="00C0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D5" w:rsidRDefault="00C038D5">
    <w:pPr>
      <w:pStyle w:val="a3"/>
    </w:pPr>
    <w:r>
      <w:ptab w:relativeTo="margin" w:alignment="center" w:leader="none"/>
    </w:r>
    <w:r>
      <w:rPr>
        <w:noProof/>
      </w:rPr>
      <w:drawing>
        <wp:inline distT="0" distB="0" distL="0" distR="0" wp14:anchorId="6FA1ACC1" wp14:editId="286D64A5">
          <wp:extent cx="4130259" cy="504000"/>
          <wp:effectExtent l="0" t="0" r="381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準字組合規範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25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E8C"/>
    <w:multiLevelType w:val="hybridMultilevel"/>
    <w:tmpl w:val="F42E0924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017330"/>
    <w:multiLevelType w:val="hybridMultilevel"/>
    <w:tmpl w:val="B204E5C2"/>
    <w:lvl w:ilvl="0" w:tplc="E1E0FFB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7421C5"/>
    <w:multiLevelType w:val="hybridMultilevel"/>
    <w:tmpl w:val="51161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605D9"/>
    <w:multiLevelType w:val="hybridMultilevel"/>
    <w:tmpl w:val="F196D142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DC19EA"/>
    <w:multiLevelType w:val="hybridMultilevel"/>
    <w:tmpl w:val="B590D5A8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273EC9"/>
    <w:multiLevelType w:val="hybridMultilevel"/>
    <w:tmpl w:val="D5BC354C"/>
    <w:lvl w:ilvl="0" w:tplc="69568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7C158F"/>
    <w:multiLevelType w:val="multilevel"/>
    <w:tmpl w:val="657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8D1A89"/>
    <w:multiLevelType w:val="multilevel"/>
    <w:tmpl w:val="6A66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F22D4"/>
    <w:multiLevelType w:val="hybridMultilevel"/>
    <w:tmpl w:val="8C96F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7D81B40"/>
    <w:multiLevelType w:val="hybridMultilevel"/>
    <w:tmpl w:val="75CA62D8"/>
    <w:lvl w:ilvl="0" w:tplc="965CF0D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7A4911FD"/>
    <w:multiLevelType w:val="hybridMultilevel"/>
    <w:tmpl w:val="9566FF8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D5"/>
    <w:rsid w:val="00003D31"/>
    <w:rsid w:val="0002677C"/>
    <w:rsid w:val="00043A5F"/>
    <w:rsid w:val="00045A86"/>
    <w:rsid w:val="000579EA"/>
    <w:rsid w:val="00077BF7"/>
    <w:rsid w:val="000800D5"/>
    <w:rsid w:val="00083857"/>
    <w:rsid w:val="000973C7"/>
    <w:rsid w:val="000B5A6E"/>
    <w:rsid w:val="000C2DD4"/>
    <w:rsid w:val="000C33EE"/>
    <w:rsid w:val="000C59EA"/>
    <w:rsid w:val="000D05DB"/>
    <w:rsid w:val="000F405C"/>
    <w:rsid w:val="00100160"/>
    <w:rsid w:val="00103FF6"/>
    <w:rsid w:val="00122E8B"/>
    <w:rsid w:val="00123EDC"/>
    <w:rsid w:val="00137E03"/>
    <w:rsid w:val="00150FD1"/>
    <w:rsid w:val="001936FE"/>
    <w:rsid w:val="0019554E"/>
    <w:rsid w:val="001A3EAA"/>
    <w:rsid w:val="001B4CE8"/>
    <w:rsid w:val="001D504A"/>
    <w:rsid w:val="001D50F4"/>
    <w:rsid w:val="001F6D8C"/>
    <w:rsid w:val="00225601"/>
    <w:rsid w:val="002646F3"/>
    <w:rsid w:val="002647B6"/>
    <w:rsid w:val="0026532B"/>
    <w:rsid w:val="00270992"/>
    <w:rsid w:val="00273E93"/>
    <w:rsid w:val="00290992"/>
    <w:rsid w:val="00291E17"/>
    <w:rsid w:val="002B146A"/>
    <w:rsid w:val="002C1308"/>
    <w:rsid w:val="002F121A"/>
    <w:rsid w:val="00311D48"/>
    <w:rsid w:val="00334EE8"/>
    <w:rsid w:val="00351016"/>
    <w:rsid w:val="00362C02"/>
    <w:rsid w:val="003679B6"/>
    <w:rsid w:val="0037715C"/>
    <w:rsid w:val="00386BCB"/>
    <w:rsid w:val="003879FF"/>
    <w:rsid w:val="00395F2B"/>
    <w:rsid w:val="003C20AC"/>
    <w:rsid w:val="003C3492"/>
    <w:rsid w:val="003F5384"/>
    <w:rsid w:val="0040587A"/>
    <w:rsid w:val="00415526"/>
    <w:rsid w:val="0041601C"/>
    <w:rsid w:val="004336EB"/>
    <w:rsid w:val="00434905"/>
    <w:rsid w:val="00451DCF"/>
    <w:rsid w:val="0046339A"/>
    <w:rsid w:val="0046578A"/>
    <w:rsid w:val="004713B6"/>
    <w:rsid w:val="0048070E"/>
    <w:rsid w:val="00495524"/>
    <w:rsid w:val="004A3B30"/>
    <w:rsid w:val="004A6B76"/>
    <w:rsid w:val="004D2B7F"/>
    <w:rsid w:val="00510C9B"/>
    <w:rsid w:val="005120AC"/>
    <w:rsid w:val="00513563"/>
    <w:rsid w:val="00524272"/>
    <w:rsid w:val="00526FDF"/>
    <w:rsid w:val="00527D27"/>
    <w:rsid w:val="0059094D"/>
    <w:rsid w:val="00591EEB"/>
    <w:rsid w:val="005D3E01"/>
    <w:rsid w:val="005F525B"/>
    <w:rsid w:val="0061115D"/>
    <w:rsid w:val="00654BCA"/>
    <w:rsid w:val="006938F2"/>
    <w:rsid w:val="006D4290"/>
    <w:rsid w:val="006F3322"/>
    <w:rsid w:val="006F391A"/>
    <w:rsid w:val="007160EA"/>
    <w:rsid w:val="00725CD6"/>
    <w:rsid w:val="0072738D"/>
    <w:rsid w:val="00727C6D"/>
    <w:rsid w:val="00737E8D"/>
    <w:rsid w:val="00746EB0"/>
    <w:rsid w:val="00747991"/>
    <w:rsid w:val="007545F5"/>
    <w:rsid w:val="00766EF5"/>
    <w:rsid w:val="00767C31"/>
    <w:rsid w:val="00795367"/>
    <w:rsid w:val="007A6BC9"/>
    <w:rsid w:val="007B5F4B"/>
    <w:rsid w:val="007C3208"/>
    <w:rsid w:val="007C43CB"/>
    <w:rsid w:val="007E3083"/>
    <w:rsid w:val="00854708"/>
    <w:rsid w:val="00866F13"/>
    <w:rsid w:val="008728FD"/>
    <w:rsid w:val="008C3B6F"/>
    <w:rsid w:val="008C40C1"/>
    <w:rsid w:val="008D6162"/>
    <w:rsid w:val="008F47E0"/>
    <w:rsid w:val="00915137"/>
    <w:rsid w:val="0093129B"/>
    <w:rsid w:val="00941B3C"/>
    <w:rsid w:val="00950D18"/>
    <w:rsid w:val="00955468"/>
    <w:rsid w:val="00970646"/>
    <w:rsid w:val="009A7C41"/>
    <w:rsid w:val="009B0665"/>
    <w:rsid w:val="009C18A6"/>
    <w:rsid w:val="009C4E09"/>
    <w:rsid w:val="009D7391"/>
    <w:rsid w:val="00A14D86"/>
    <w:rsid w:val="00A26B60"/>
    <w:rsid w:val="00A472D2"/>
    <w:rsid w:val="00A747A0"/>
    <w:rsid w:val="00A92D68"/>
    <w:rsid w:val="00AB66A5"/>
    <w:rsid w:val="00AB7FA3"/>
    <w:rsid w:val="00AC1E6F"/>
    <w:rsid w:val="00AC681E"/>
    <w:rsid w:val="00AE183D"/>
    <w:rsid w:val="00AE1EB3"/>
    <w:rsid w:val="00AE5A52"/>
    <w:rsid w:val="00AF2894"/>
    <w:rsid w:val="00B01DAF"/>
    <w:rsid w:val="00B0425B"/>
    <w:rsid w:val="00B10B08"/>
    <w:rsid w:val="00B13EEF"/>
    <w:rsid w:val="00B22427"/>
    <w:rsid w:val="00B6566B"/>
    <w:rsid w:val="00BD54F9"/>
    <w:rsid w:val="00BD7EA8"/>
    <w:rsid w:val="00BE660E"/>
    <w:rsid w:val="00BF313B"/>
    <w:rsid w:val="00C038D5"/>
    <w:rsid w:val="00C46F03"/>
    <w:rsid w:val="00C5708D"/>
    <w:rsid w:val="00C6119D"/>
    <w:rsid w:val="00C86A7E"/>
    <w:rsid w:val="00CA1EEC"/>
    <w:rsid w:val="00CA380F"/>
    <w:rsid w:val="00CC22E9"/>
    <w:rsid w:val="00CD6CEA"/>
    <w:rsid w:val="00CF2033"/>
    <w:rsid w:val="00D101F9"/>
    <w:rsid w:val="00D313FF"/>
    <w:rsid w:val="00D4741D"/>
    <w:rsid w:val="00D655FC"/>
    <w:rsid w:val="00D75DCF"/>
    <w:rsid w:val="00D90B8D"/>
    <w:rsid w:val="00DB35DD"/>
    <w:rsid w:val="00DB5191"/>
    <w:rsid w:val="00DC2CE0"/>
    <w:rsid w:val="00DE005F"/>
    <w:rsid w:val="00DF3322"/>
    <w:rsid w:val="00DF391C"/>
    <w:rsid w:val="00E001BB"/>
    <w:rsid w:val="00E1707A"/>
    <w:rsid w:val="00E2101B"/>
    <w:rsid w:val="00E37A38"/>
    <w:rsid w:val="00E6648D"/>
    <w:rsid w:val="00E74542"/>
    <w:rsid w:val="00E802D6"/>
    <w:rsid w:val="00E80D5D"/>
    <w:rsid w:val="00E82350"/>
    <w:rsid w:val="00E87F22"/>
    <w:rsid w:val="00E95223"/>
    <w:rsid w:val="00E979EE"/>
    <w:rsid w:val="00EA20B4"/>
    <w:rsid w:val="00ED4920"/>
    <w:rsid w:val="00ED7162"/>
    <w:rsid w:val="00EE5D4F"/>
    <w:rsid w:val="00EF31C0"/>
    <w:rsid w:val="00EF58E2"/>
    <w:rsid w:val="00F12DA4"/>
    <w:rsid w:val="00F219E2"/>
    <w:rsid w:val="00F22D39"/>
    <w:rsid w:val="00F3206A"/>
    <w:rsid w:val="00F4761B"/>
    <w:rsid w:val="00FC2B13"/>
    <w:rsid w:val="00FC3016"/>
    <w:rsid w:val="00FD4405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8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8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38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C038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Hyperlink"/>
    <w:rsid w:val="00C038D5"/>
    <w:rPr>
      <w:color w:val="0000FF"/>
      <w:u w:val="single"/>
    </w:rPr>
  </w:style>
  <w:style w:type="paragraph" w:styleId="aa">
    <w:name w:val="No Spacing"/>
    <w:uiPriority w:val="1"/>
    <w:qFormat/>
    <w:rsid w:val="007B5F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B5F4B"/>
    <w:pPr>
      <w:ind w:left="480"/>
    </w:pPr>
  </w:style>
  <w:style w:type="table" w:styleId="ac">
    <w:name w:val="Table Grid"/>
    <w:basedOn w:val="a1"/>
    <w:rsid w:val="00395F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E005F"/>
    <w:rPr>
      <w:i/>
      <w:iCs/>
    </w:rPr>
  </w:style>
  <w:style w:type="character" w:styleId="ae">
    <w:name w:val="Strong"/>
    <w:basedOn w:val="a0"/>
    <w:uiPriority w:val="22"/>
    <w:qFormat/>
    <w:rsid w:val="00E87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8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8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038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C038D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9">
    <w:name w:val="Hyperlink"/>
    <w:rsid w:val="00C038D5"/>
    <w:rPr>
      <w:color w:val="0000FF"/>
      <w:u w:val="single"/>
    </w:rPr>
  </w:style>
  <w:style w:type="paragraph" w:styleId="aa">
    <w:name w:val="No Spacing"/>
    <w:uiPriority w:val="1"/>
    <w:qFormat/>
    <w:rsid w:val="007B5F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B5F4B"/>
    <w:pPr>
      <w:ind w:left="480"/>
    </w:pPr>
  </w:style>
  <w:style w:type="table" w:styleId="ac">
    <w:name w:val="Table Grid"/>
    <w:basedOn w:val="a1"/>
    <w:rsid w:val="00395F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E005F"/>
    <w:rPr>
      <w:i/>
      <w:iCs/>
    </w:rPr>
  </w:style>
  <w:style w:type="character" w:styleId="ae">
    <w:name w:val="Strong"/>
    <w:basedOn w:val="a0"/>
    <w:uiPriority w:val="22"/>
    <w:qFormat/>
    <w:rsid w:val="00E8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beclas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5DD6-4468-4E2B-B80F-CD6968C1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替代役</dc:creator>
  <cp:lastModifiedBy>user</cp:lastModifiedBy>
  <cp:revision>2</cp:revision>
  <cp:lastPrinted>2018-01-10T08:06:00Z</cp:lastPrinted>
  <dcterms:created xsi:type="dcterms:W3CDTF">2018-01-16T03:35:00Z</dcterms:created>
  <dcterms:modified xsi:type="dcterms:W3CDTF">2018-01-16T03:35:00Z</dcterms:modified>
</cp:coreProperties>
</file>